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3F" w:rsidRDefault="00EB1F3F" w:rsidP="00331489">
      <w:pPr>
        <w:pStyle w:val="2"/>
        <w:spacing w:line="240" w:lineRule="auto"/>
        <w:ind w:left="0" w:right="322"/>
        <w:contextualSpacing/>
        <w:rPr>
          <w:noProof/>
          <w:lang w:bidi="ar-SA"/>
        </w:rPr>
      </w:pPr>
    </w:p>
    <w:p w:rsidR="00EB1F3F" w:rsidRDefault="00EB1F3F" w:rsidP="00331489">
      <w:pPr>
        <w:pStyle w:val="2"/>
        <w:spacing w:line="240" w:lineRule="auto"/>
        <w:ind w:left="0" w:right="322"/>
        <w:contextualSpacing/>
        <w:rPr>
          <w:noProof/>
          <w:lang w:bidi="ar-SA"/>
        </w:rPr>
      </w:pPr>
    </w:p>
    <w:p w:rsidR="00EB1F3F" w:rsidRDefault="00EB1F3F" w:rsidP="00EB1F3F">
      <w:pPr>
        <w:spacing w:line="232" w:lineRule="auto"/>
        <w:ind w:right="-2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Дополнительная общеобразовательная общеразвивающая программа</w:t>
      </w:r>
    </w:p>
    <w:p w:rsidR="00EB1F3F" w:rsidRDefault="00EB1F3F" w:rsidP="00EB1F3F">
      <w:pPr>
        <w:spacing w:line="232" w:lineRule="auto"/>
        <w:ind w:right="-2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физкультурно-спортивной направленности </w:t>
      </w:r>
    </w:p>
    <w:p w:rsidR="00EB1F3F" w:rsidRPr="00DF17AA" w:rsidRDefault="00EB1F3F" w:rsidP="00DF17AA">
      <w:pPr>
        <w:spacing w:line="232" w:lineRule="auto"/>
        <w:ind w:right="-2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«Волейбол»</w:t>
      </w:r>
    </w:p>
    <w:p w:rsidR="00EB1F3F" w:rsidRDefault="00EB1F3F" w:rsidP="00EB1F3F">
      <w:pPr>
        <w:spacing w:line="232" w:lineRule="auto"/>
        <w:ind w:right="-20"/>
        <w:jc w:val="center"/>
        <w:rPr>
          <w:bCs/>
          <w:color w:val="000000"/>
          <w:spacing w:val="-1"/>
          <w:sz w:val="24"/>
          <w:szCs w:val="28"/>
        </w:rPr>
      </w:pPr>
    </w:p>
    <w:p w:rsidR="00EB1F3F" w:rsidRDefault="00EB1F3F" w:rsidP="00EB1F3F">
      <w:pPr>
        <w:spacing w:line="232" w:lineRule="auto"/>
        <w:ind w:right="-20"/>
        <w:jc w:val="center"/>
        <w:rPr>
          <w:bCs/>
          <w:color w:val="000000"/>
          <w:spacing w:val="-1"/>
          <w:sz w:val="24"/>
          <w:szCs w:val="28"/>
        </w:rPr>
      </w:pPr>
    </w:p>
    <w:p w:rsidR="00EB1F3F" w:rsidRDefault="00DF17AA" w:rsidP="00EB1F3F">
      <w:pPr>
        <w:spacing w:line="232" w:lineRule="auto"/>
        <w:ind w:right="-20"/>
        <w:jc w:val="center"/>
        <w:rPr>
          <w:bCs/>
          <w:color w:val="000000"/>
          <w:spacing w:val="-1"/>
          <w:sz w:val="24"/>
          <w:szCs w:val="28"/>
        </w:rPr>
      </w:pPr>
      <w:r>
        <w:rPr>
          <w:bCs/>
          <w:color w:val="000000"/>
          <w:spacing w:val="-1"/>
          <w:sz w:val="24"/>
          <w:szCs w:val="28"/>
        </w:rPr>
        <w:t>с.Ингиши</w:t>
      </w:r>
    </w:p>
    <w:p w:rsidR="00EB1F3F" w:rsidRDefault="00EB1F3F" w:rsidP="00EB1F3F">
      <w:pPr>
        <w:spacing w:line="232" w:lineRule="auto"/>
        <w:ind w:right="-2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4"/>
          <w:szCs w:val="24"/>
        </w:rPr>
      </w:pPr>
    </w:p>
    <w:p w:rsidR="0087546D" w:rsidRDefault="0087546D" w:rsidP="0087546D">
      <w:pPr>
        <w:spacing w:line="232" w:lineRule="auto"/>
        <w:ind w:right="-20"/>
        <w:rPr>
          <w:bCs/>
          <w:color w:val="000000"/>
          <w:spacing w:val="-1"/>
          <w:sz w:val="24"/>
          <w:szCs w:val="24"/>
        </w:rPr>
      </w:pPr>
    </w:p>
    <w:p w:rsidR="0087546D" w:rsidRDefault="007F726E" w:rsidP="0087546D">
      <w:pPr>
        <w:spacing w:line="232" w:lineRule="auto"/>
        <w:ind w:right="-20"/>
        <w:rPr>
          <w:bCs/>
          <w:color w:val="000000"/>
          <w:spacing w:val="-1"/>
          <w:sz w:val="24"/>
          <w:szCs w:val="24"/>
        </w:rPr>
      </w:pPr>
      <w:r w:rsidRPr="007F726E">
        <w:rPr>
          <w:bCs/>
          <w:noProof/>
          <w:color w:val="000000"/>
          <w:spacing w:val="-1"/>
          <w:sz w:val="24"/>
          <w:szCs w:val="24"/>
          <w:lang w:bidi="ar-SA"/>
        </w:rPr>
        <w:drawing>
          <wp:inline distT="0" distB="0" distL="0" distR="0">
            <wp:extent cx="5724525" cy="3057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646" cy="306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46D" w:rsidRDefault="0087546D" w:rsidP="0087546D">
      <w:pPr>
        <w:spacing w:line="232" w:lineRule="auto"/>
        <w:ind w:right="-20"/>
        <w:rPr>
          <w:bCs/>
          <w:color w:val="000000"/>
          <w:spacing w:val="-1"/>
          <w:sz w:val="24"/>
          <w:szCs w:val="24"/>
        </w:rPr>
      </w:pPr>
    </w:p>
    <w:p w:rsidR="0087546D" w:rsidRDefault="0087546D" w:rsidP="0087546D">
      <w:pPr>
        <w:spacing w:line="232" w:lineRule="auto"/>
        <w:ind w:right="-20"/>
        <w:rPr>
          <w:bCs/>
          <w:color w:val="000000"/>
          <w:spacing w:val="-1"/>
          <w:sz w:val="24"/>
          <w:szCs w:val="24"/>
        </w:rPr>
      </w:pPr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87546D" w:rsidRDefault="0087546D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DF17AA" w:rsidRDefault="00DF17AA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DF17AA" w:rsidRDefault="00DF17AA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DF17AA" w:rsidRDefault="00DF17AA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DF17AA" w:rsidRDefault="00DF17AA" w:rsidP="0087546D">
      <w:pPr>
        <w:spacing w:line="232" w:lineRule="auto"/>
        <w:ind w:right="-20"/>
        <w:jc w:val="center"/>
        <w:rPr>
          <w:bCs/>
          <w:color w:val="000000"/>
          <w:spacing w:val="-1"/>
          <w:sz w:val="28"/>
          <w:szCs w:val="28"/>
        </w:rPr>
      </w:pPr>
    </w:p>
    <w:p w:rsidR="00DF17AA" w:rsidRDefault="00DF17AA" w:rsidP="007F726E">
      <w:pPr>
        <w:pStyle w:val="2"/>
        <w:spacing w:line="240" w:lineRule="auto"/>
        <w:ind w:left="0" w:right="322"/>
        <w:contextualSpacing/>
      </w:pPr>
    </w:p>
    <w:p w:rsidR="00DF17AA" w:rsidRDefault="00BC628B" w:rsidP="00BC628B">
      <w:pPr>
        <w:pStyle w:val="2"/>
        <w:tabs>
          <w:tab w:val="left" w:pos="6030"/>
        </w:tabs>
        <w:spacing w:line="240" w:lineRule="auto"/>
        <w:ind w:left="360" w:right="322"/>
        <w:contextualSpacing/>
      </w:pPr>
      <w:r>
        <w:tab/>
      </w:r>
    </w:p>
    <w:p w:rsidR="00BC628B" w:rsidRDefault="00BC628B" w:rsidP="00BC628B">
      <w:pPr>
        <w:pStyle w:val="2"/>
        <w:tabs>
          <w:tab w:val="left" w:pos="6030"/>
        </w:tabs>
        <w:spacing w:line="240" w:lineRule="auto"/>
        <w:ind w:left="360" w:right="322"/>
        <w:contextualSpacing/>
      </w:pPr>
    </w:p>
    <w:p w:rsidR="00BC628B" w:rsidRDefault="00BC628B" w:rsidP="00BC628B">
      <w:pPr>
        <w:pStyle w:val="2"/>
        <w:tabs>
          <w:tab w:val="left" w:pos="6030"/>
        </w:tabs>
        <w:spacing w:line="240" w:lineRule="auto"/>
        <w:ind w:left="360" w:right="322"/>
        <w:contextualSpacing/>
      </w:pPr>
    </w:p>
    <w:p w:rsidR="0087546D" w:rsidRDefault="0087546D" w:rsidP="00D70A24">
      <w:pPr>
        <w:pStyle w:val="2"/>
        <w:spacing w:line="240" w:lineRule="auto"/>
        <w:ind w:left="360" w:right="322"/>
        <w:contextualSpacing/>
        <w:jc w:val="center"/>
      </w:pPr>
    </w:p>
    <w:p w:rsidR="00534931" w:rsidRPr="000C7BF3" w:rsidRDefault="00534931" w:rsidP="00D70A24">
      <w:pPr>
        <w:pStyle w:val="2"/>
        <w:spacing w:line="240" w:lineRule="auto"/>
        <w:ind w:left="360" w:right="322"/>
        <w:contextualSpacing/>
        <w:jc w:val="center"/>
      </w:pPr>
      <w:r w:rsidRPr="000C7BF3">
        <w:lastRenderedPageBreak/>
        <w:t>СОДЕРЖАНИЕ</w:t>
      </w:r>
    </w:p>
    <w:p w:rsidR="00534931" w:rsidRPr="000C7BF3" w:rsidRDefault="00534931" w:rsidP="00D70A24">
      <w:pPr>
        <w:pStyle w:val="a3"/>
        <w:ind w:left="0"/>
        <w:contextualSpacing/>
        <w:jc w:val="both"/>
        <w:rPr>
          <w:b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921"/>
        <w:gridCol w:w="5651"/>
        <w:gridCol w:w="2839"/>
      </w:tblGrid>
      <w:tr w:rsidR="00534931" w:rsidRPr="000C7BF3" w:rsidTr="007E7411">
        <w:trPr>
          <w:trHeight w:val="217"/>
        </w:trPr>
        <w:tc>
          <w:tcPr>
            <w:tcW w:w="9411" w:type="dxa"/>
            <w:gridSpan w:val="3"/>
          </w:tcPr>
          <w:p w:rsidR="00534931" w:rsidRPr="000C7BF3" w:rsidRDefault="00534931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0C7BF3">
              <w:rPr>
                <w:b/>
                <w:sz w:val="24"/>
                <w:szCs w:val="24"/>
                <w:lang w:val="ru-RU"/>
              </w:rPr>
              <w:t>Раздел №1. «Комплекс основных характеристик программы»</w:t>
            </w:r>
          </w:p>
          <w:p w:rsidR="00072F4A" w:rsidRPr="000C7BF3" w:rsidRDefault="00072F4A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34931" w:rsidRPr="000C7BF3" w:rsidTr="007E7411">
        <w:trPr>
          <w:trHeight w:val="411"/>
        </w:trPr>
        <w:tc>
          <w:tcPr>
            <w:tcW w:w="921" w:type="dxa"/>
          </w:tcPr>
          <w:p w:rsidR="00534931" w:rsidRPr="000C7BF3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1.1.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C7BF3">
              <w:rPr>
                <w:sz w:val="24"/>
                <w:szCs w:val="24"/>
              </w:rPr>
              <w:t>Пояснительная</w:t>
            </w:r>
            <w:r w:rsidR="00DF17AA">
              <w:rPr>
                <w:sz w:val="24"/>
                <w:szCs w:val="24"/>
                <w:lang w:val="ru-RU"/>
              </w:rPr>
              <w:t xml:space="preserve"> </w:t>
            </w:r>
            <w:r w:rsidRPr="000C7BF3">
              <w:rPr>
                <w:sz w:val="24"/>
                <w:szCs w:val="24"/>
              </w:rPr>
              <w:t>записка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</w:t>
            </w:r>
            <w:r w:rsidR="007E7411">
              <w:rPr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0C7BF3">
              <w:rPr>
                <w:sz w:val="24"/>
                <w:szCs w:val="24"/>
                <w:lang w:val="ru-RU"/>
              </w:rPr>
              <w:t>3</w:t>
            </w:r>
          </w:p>
        </w:tc>
      </w:tr>
      <w:tr w:rsidR="00534931" w:rsidRPr="000C7BF3" w:rsidTr="007E7411">
        <w:trPr>
          <w:trHeight w:val="414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Цель и задачи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…………………………………</w:t>
            </w:r>
            <w:r w:rsidR="007E7411">
              <w:rPr>
                <w:sz w:val="24"/>
                <w:szCs w:val="24"/>
                <w:lang w:val="ru-RU"/>
              </w:rPr>
              <w:t>………...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0C7BF3">
              <w:rPr>
                <w:sz w:val="24"/>
                <w:szCs w:val="24"/>
                <w:lang w:val="ru-RU"/>
              </w:rPr>
              <w:t>4</w:t>
            </w:r>
          </w:p>
        </w:tc>
      </w:tr>
      <w:tr w:rsidR="00534931" w:rsidRPr="000C7BF3" w:rsidTr="007E7411">
        <w:trPr>
          <w:trHeight w:val="416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Планируемые результаты</w:t>
            </w:r>
            <w:r w:rsidR="00072F4A" w:rsidRPr="000C7BF3">
              <w:rPr>
                <w:sz w:val="24"/>
                <w:szCs w:val="24"/>
                <w:lang w:val="ru-RU"/>
              </w:rPr>
              <w:t>……………………</w:t>
            </w:r>
            <w:r w:rsidR="007E7411">
              <w:rPr>
                <w:sz w:val="24"/>
                <w:szCs w:val="24"/>
                <w:lang w:val="ru-RU"/>
              </w:rPr>
              <w:t>…………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0C7BF3">
              <w:rPr>
                <w:sz w:val="24"/>
                <w:szCs w:val="24"/>
                <w:lang w:val="ru-RU"/>
              </w:rPr>
              <w:t>4</w:t>
            </w:r>
          </w:p>
          <w:p w:rsidR="00072F4A" w:rsidRPr="007E7411" w:rsidRDefault="00072F4A" w:rsidP="00D70A24">
            <w:pPr>
              <w:pStyle w:val="TableParagraph"/>
              <w:ind w:left="0" w:right="257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34931" w:rsidRPr="000C7BF3" w:rsidTr="007E7411">
        <w:trPr>
          <w:trHeight w:val="414"/>
        </w:trPr>
        <w:tc>
          <w:tcPr>
            <w:tcW w:w="9411" w:type="dxa"/>
            <w:gridSpan w:val="3"/>
          </w:tcPr>
          <w:p w:rsidR="00534931" w:rsidRPr="000C7BF3" w:rsidRDefault="00534931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0C7BF3">
              <w:rPr>
                <w:b/>
                <w:sz w:val="24"/>
                <w:szCs w:val="24"/>
                <w:lang w:val="ru-RU"/>
              </w:rPr>
              <w:t>Раздел №2. «Комплекс организационно-педагогических условий»</w:t>
            </w:r>
          </w:p>
          <w:p w:rsidR="00072F4A" w:rsidRPr="000C7BF3" w:rsidRDefault="00072F4A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34931" w:rsidRPr="000C7BF3" w:rsidTr="007E7411">
        <w:trPr>
          <w:trHeight w:val="410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Учебный план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…………………………………</w:t>
            </w:r>
            <w:r w:rsidR="007E7411">
              <w:rPr>
                <w:sz w:val="24"/>
                <w:szCs w:val="24"/>
                <w:lang w:val="ru-RU"/>
              </w:rPr>
              <w:t>……….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0C7BF3">
              <w:rPr>
                <w:sz w:val="24"/>
                <w:szCs w:val="24"/>
                <w:lang w:val="ru-RU"/>
              </w:rPr>
              <w:t>5</w:t>
            </w:r>
          </w:p>
        </w:tc>
      </w:tr>
      <w:tr w:rsidR="00534931" w:rsidRPr="000C7BF3" w:rsidTr="007E7411">
        <w:trPr>
          <w:trHeight w:val="413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Календарный учебный график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</w:t>
            </w:r>
            <w:r w:rsidR="007E7411">
              <w:rPr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0C7BF3">
              <w:rPr>
                <w:sz w:val="24"/>
                <w:szCs w:val="24"/>
                <w:lang w:val="ru-RU"/>
              </w:rPr>
              <w:t>5</w:t>
            </w:r>
          </w:p>
        </w:tc>
      </w:tr>
      <w:tr w:rsidR="00534931" w:rsidRPr="000C7BF3" w:rsidTr="007E7411">
        <w:trPr>
          <w:trHeight w:val="414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5651" w:type="dxa"/>
          </w:tcPr>
          <w:p w:rsidR="00534931" w:rsidRPr="000C7BF3" w:rsidRDefault="0026779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Рабочие программы</w:t>
            </w:r>
            <w:r w:rsidR="00072F4A" w:rsidRPr="000C7BF3">
              <w:rPr>
                <w:sz w:val="24"/>
                <w:szCs w:val="24"/>
                <w:lang w:val="ru-RU"/>
              </w:rPr>
              <w:t>……………………………</w:t>
            </w:r>
            <w:r w:rsidR="007E7411">
              <w:rPr>
                <w:sz w:val="24"/>
                <w:szCs w:val="24"/>
                <w:lang w:val="ru-RU"/>
              </w:rPr>
              <w:t>……….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0C7BF3">
              <w:rPr>
                <w:sz w:val="24"/>
                <w:szCs w:val="24"/>
                <w:lang w:val="ru-RU"/>
              </w:rPr>
              <w:t>7</w:t>
            </w:r>
          </w:p>
        </w:tc>
      </w:tr>
      <w:tr w:rsidR="00534931" w:rsidRPr="000C7BF3" w:rsidTr="007E7411">
        <w:trPr>
          <w:trHeight w:val="416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2.4.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Методические материалы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</w:t>
            </w:r>
            <w:r w:rsidR="007E7411">
              <w:rPr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19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………………………...</w:t>
            </w:r>
            <w:r w:rsidR="000C7BF3">
              <w:rPr>
                <w:sz w:val="24"/>
                <w:szCs w:val="24"/>
                <w:lang w:val="ru-RU"/>
              </w:rPr>
              <w:t>1</w:t>
            </w:r>
            <w:r w:rsidR="002A36FD">
              <w:rPr>
                <w:sz w:val="24"/>
                <w:szCs w:val="24"/>
                <w:lang w:val="ru-RU"/>
              </w:rPr>
              <w:t>6</w:t>
            </w:r>
          </w:p>
          <w:p w:rsidR="00072F4A" w:rsidRPr="007E7411" w:rsidRDefault="00072F4A" w:rsidP="007E7411">
            <w:pPr>
              <w:pStyle w:val="TableParagraph"/>
              <w:ind w:left="0" w:right="197"/>
              <w:contextualSpacing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34931" w:rsidRPr="000C7BF3" w:rsidTr="007E7411">
        <w:trPr>
          <w:trHeight w:val="415"/>
        </w:trPr>
        <w:tc>
          <w:tcPr>
            <w:tcW w:w="9411" w:type="dxa"/>
            <w:gridSpan w:val="3"/>
          </w:tcPr>
          <w:p w:rsidR="00534931" w:rsidRPr="007E7411" w:rsidRDefault="00534931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7E7411">
              <w:rPr>
                <w:b/>
                <w:sz w:val="24"/>
                <w:szCs w:val="24"/>
                <w:lang w:val="ru-RU"/>
              </w:rPr>
              <w:t xml:space="preserve">Раздел №3. «Комплекс </w:t>
            </w:r>
            <w:r w:rsidR="00D17614" w:rsidRPr="007E7411">
              <w:rPr>
                <w:b/>
                <w:sz w:val="24"/>
                <w:szCs w:val="24"/>
                <w:lang w:val="ru-RU"/>
              </w:rPr>
              <w:t>форм</w:t>
            </w:r>
            <w:r w:rsidRPr="007E7411">
              <w:rPr>
                <w:b/>
                <w:sz w:val="24"/>
                <w:szCs w:val="24"/>
                <w:lang w:val="ru-RU"/>
              </w:rPr>
              <w:t xml:space="preserve"> аттестации»</w:t>
            </w:r>
          </w:p>
          <w:p w:rsidR="00072F4A" w:rsidRPr="007E7411" w:rsidRDefault="00072F4A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34931" w:rsidRPr="000C7BF3" w:rsidTr="007E7411">
        <w:trPr>
          <w:trHeight w:val="412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Формы аттестации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……………………………</w:t>
            </w:r>
            <w:r w:rsidR="007E7411">
              <w:rPr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2839" w:type="dxa"/>
          </w:tcPr>
          <w:p w:rsidR="00534931" w:rsidRPr="000C7BF3" w:rsidRDefault="007E7411" w:rsidP="002A36FD">
            <w:pPr>
              <w:pStyle w:val="TableParagraph"/>
              <w:ind w:left="0" w:right="19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………………………...</w:t>
            </w:r>
            <w:r w:rsidR="000C7BF3">
              <w:rPr>
                <w:sz w:val="24"/>
                <w:szCs w:val="24"/>
                <w:lang w:val="ru-RU"/>
              </w:rPr>
              <w:t>1</w:t>
            </w:r>
            <w:r w:rsidR="002A36FD">
              <w:rPr>
                <w:sz w:val="24"/>
                <w:szCs w:val="24"/>
                <w:lang w:val="ru-RU"/>
              </w:rPr>
              <w:t>7</w:t>
            </w:r>
          </w:p>
        </w:tc>
      </w:tr>
      <w:tr w:rsidR="00534931" w:rsidRPr="000C7BF3" w:rsidTr="007E7411">
        <w:trPr>
          <w:trHeight w:val="415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Оценочные материалы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</w:t>
            </w:r>
            <w:r w:rsidR="007E7411">
              <w:rPr>
                <w:sz w:val="24"/>
                <w:szCs w:val="24"/>
                <w:lang w:val="ru-RU"/>
              </w:rPr>
              <w:t>…………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19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………………………...</w:t>
            </w:r>
            <w:r w:rsidR="002A36FD">
              <w:rPr>
                <w:sz w:val="24"/>
                <w:szCs w:val="24"/>
                <w:lang w:val="ru-RU"/>
              </w:rPr>
              <w:t>17</w:t>
            </w:r>
          </w:p>
        </w:tc>
      </w:tr>
      <w:tr w:rsidR="00534931" w:rsidRPr="000C7BF3" w:rsidTr="007E7411">
        <w:trPr>
          <w:trHeight w:val="340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Список литературы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……………………………</w:t>
            </w:r>
            <w:r w:rsidR="007E7411">
              <w:rPr>
                <w:sz w:val="24"/>
                <w:szCs w:val="24"/>
                <w:lang w:val="ru-RU"/>
              </w:rPr>
              <w:t>……….</w:t>
            </w:r>
          </w:p>
        </w:tc>
        <w:tc>
          <w:tcPr>
            <w:tcW w:w="2839" w:type="dxa"/>
          </w:tcPr>
          <w:p w:rsidR="00534931" w:rsidRPr="000C7BF3" w:rsidRDefault="007E7411" w:rsidP="002A36FD">
            <w:pPr>
              <w:pStyle w:val="TableParagraph"/>
              <w:ind w:left="0" w:right="19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………………………...</w:t>
            </w:r>
            <w:r w:rsidR="002A36FD"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BB732B" w:rsidRPr="000C7BF3" w:rsidRDefault="00BB732B" w:rsidP="00D70A24">
      <w:pPr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ab/>
      </w: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D70A24" w:rsidRDefault="00D70A24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0C7BF3" w:rsidRDefault="000C7BF3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7E7411" w:rsidRDefault="007E7411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7E7411" w:rsidRDefault="007E7411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1A6BC2" w:rsidRDefault="001A6BC2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4E4638" w:rsidRDefault="004E4638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1A6BC2" w:rsidRDefault="001A6BC2" w:rsidP="001A6BC2">
      <w:pPr>
        <w:tabs>
          <w:tab w:val="left" w:pos="1770"/>
        </w:tabs>
        <w:ind w:right="-1"/>
        <w:contextualSpacing/>
        <w:jc w:val="center"/>
        <w:rPr>
          <w:sz w:val="24"/>
          <w:szCs w:val="24"/>
        </w:rPr>
      </w:pPr>
    </w:p>
    <w:p w:rsidR="007E7411" w:rsidRPr="000C7BF3" w:rsidRDefault="007E7411" w:rsidP="007E7411">
      <w:pPr>
        <w:tabs>
          <w:tab w:val="left" w:pos="1770"/>
        </w:tabs>
        <w:contextualSpacing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center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lastRenderedPageBreak/>
        <w:t>Раздел №1. «Комплекс основных характеристик программы»</w:t>
      </w:r>
    </w:p>
    <w:p w:rsidR="00BB732B" w:rsidRPr="000C7BF3" w:rsidRDefault="00BB732B" w:rsidP="00D70A24">
      <w:pPr>
        <w:tabs>
          <w:tab w:val="left" w:pos="1770"/>
        </w:tabs>
        <w:contextualSpacing/>
        <w:jc w:val="center"/>
        <w:rPr>
          <w:b/>
          <w:sz w:val="24"/>
          <w:szCs w:val="24"/>
        </w:rPr>
      </w:pPr>
    </w:p>
    <w:p w:rsidR="00BB732B" w:rsidRPr="000C7BF3" w:rsidRDefault="00BB732B" w:rsidP="00D70A24">
      <w:pPr>
        <w:pStyle w:val="a5"/>
        <w:numPr>
          <w:ilvl w:val="1"/>
          <w:numId w:val="7"/>
        </w:num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D70A24" w:rsidRPr="000C7BF3">
        <w:rPr>
          <w:rFonts w:ascii="Times New Roman" w:hAnsi="Times New Roman" w:cs="Times New Roman"/>
          <w:b/>
          <w:sz w:val="24"/>
          <w:szCs w:val="24"/>
        </w:rPr>
        <w:t>.</w:t>
      </w:r>
    </w:p>
    <w:p w:rsidR="00D70A24" w:rsidRPr="000C7BF3" w:rsidRDefault="00D70A24" w:rsidP="00D70A24">
      <w:pPr>
        <w:pStyle w:val="a5"/>
        <w:tabs>
          <w:tab w:val="left" w:pos="177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17614" w:rsidRPr="000C7BF3" w:rsidRDefault="00D17614" w:rsidP="00D70A24">
      <w:pPr>
        <w:pStyle w:val="a3"/>
        <w:ind w:right="267" w:firstLine="707"/>
        <w:contextualSpacing/>
        <w:jc w:val="both"/>
      </w:pPr>
      <w:r w:rsidRPr="000C7BF3">
        <w:t>Нормативно-правовой базой для составления дополнительной общеобразовательной общеразвивающей программы «</w:t>
      </w:r>
      <w:r w:rsidR="001B5EC8">
        <w:t>Волейбол</w:t>
      </w:r>
      <w:r w:rsidRPr="000C7BF3">
        <w:t>» (далее – Программа) послужили:</w:t>
      </w:r>
    </w:p>
    <w:p w:rsidR="00D17614" w:rsidRPr="000C7BF3" w:rsidRDefault="00F74F10" w:rsidP="00D70A24">
      <w:pPr>
        <w:pStyle w:val="a5"/>
        <w:widowControl w:val="0"/>
        <w:tabs>
          <w:tab w:val="left" w:pos="1010"/>
        </w:tabs>
        <w:autoSpaceDE w:val="0"/>
        <w:autoSpaceDN w:val="0"/>
        <w:spacing w:after="0" w:line="240" w:lineRule="auto"/>
        <w:ind w:left="1082" w:right="264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- </w:t>
      </w:r>
      <w:r w:rsidR="00D17614" w:rsidRPr="000C7BF3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№ 273-ФЗ </w:t>
      </w:r>
      <w:r w:rsidR="00D17614" w:rsidRPr="000C7BF3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="00D17614" w:rsidRPr="000C7BF3">
        <w:rPr>
          <w:rFonts w:ascii="Times New Roman" w:hAnsi="Times New Roman" w:cs="Times New Roman"/>
          <w:sz w:val="24"/>
          <w:szCs w:val="24"/>
        </w:rPr>
        <w:t>образовании в Российской Федерации»;</w:t>
      </w:r>
    </w:p>
    <w:p w:rsidR="00D17614" w:rsidRPr="000C7BF3" w:rsidRDefault="00F74F10" w:rsidP="00D70A24">
      <w:pPr>
        <w:pStyle w:val="a5"/>
        <w:widowControl w:val="0"/>
        <w:tabs>
          <w:tab w:val="left" w:pos="1010"/>
        </w:tabs>
        <w:autoSpaceDE w:val="0"/>
        <w:autoSpaceDN w:val="0"/>
        <w:spacing w:after="0" w:line="240" w:lineRule="auto"/>
        <w:ind w:left="1082" w:right="268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- </w:t>
      </w:r>
      <w:r w:rsidR="00D17614" w:rsidRPr="000C7BF3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Минобрнауки РФ от 29.08.2013 г. №1008;</w:t>
      </w:r>
    </w:p>
    <w:p w:rsidR="00D17614" w:rsidRPr="000C7BF3" w:rsidRDefault="00F74F10" w:rsidP="00D70A24">
      <w:pPr>
        <w:pStyle w:val="a5"/>
        <w:widowControl w:val="0"/>
        <w:tabs>
          <w:tab w:val="left" w:pos="1010"/>
        </w:tabs>
        <w:autoSpaceDE w:val="0"/>
        <w:autoSpaceDN w:val="0"/>
        <w:spacing w:after="0" w:line="240" w:lineRule="auto"/>
        <w:ind w:left="1082" w:right="270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- </w:t>
      </w:r>
      <w:r w:rsidR="00D17614" w:rsidRPr="000C7BF3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РФ от 4 сентября 2014 г. №1726-р;</w:t>
      </w:r>
    </w:p>
    <w:p w:rsidR="00D17614" w:rsidRPr="000C7BF3" w:rsidRDefault="00F74F10" w:rsidP="00D70A24">
      <w:pPr>
        <w:pStyle w:val="a5"/>
        <w:widowControl w:val="0"/>
        <w:tabs>
          <w:tab w:val="left" w:pos="1010"/>
        </w:tabs>
        <w:autoSpaceDE w:val="0"/>
        <w:autoSpaceDN w:val="0"/>
        <w:spacing w:after="0" w:line="240" w:lineRule="auto"/>
        <w:ind w:left="1082" w:right="261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- </w:t>
      </w:r>
      <w:r w:rsidR="00D17614" w:rsidRPr="000C7BF3">
        <w:rPr>
          <w:rFonts w:ascii="Times New Roman" w:hAnsi="Times New Roman" w:cs="Times New Roman"/>
          <w:sz w:val="24"/>
          <w:szCs w:val="24"/>
        </w:rPr>
        <w:t>СанПиН 2.4.4.3172–14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РФ от 04.07.2014 №41;</w:t>
      </w:r>
    </w:p>
    <w:p w:rsidR="00D17614" w:rsidRPr="000C7BF3" w:rsidRDefault="00F74F10" w:rsidP="00D70A24">
      <w:pPr>
        <w:pStyle w:val="a5"/>
        <w:widowControl w:val="0"/>
        <w:tabs>
          <w:tab w:val="left" w:pos="1010"/>
        </w:tabs>
        <w:autoSpaceDE w:val="0"/>
        <w:autoSpaceDN w:val="0"/>
        <w:spacing w:after="0" w:line="240" w:lineRule="auto"/>
        <w:ind w:left="1082" w:right="259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- </w:t>
      </w:r>
      <w:r w:rsidR="00D17614" w:rsidRPr="000C7BF3">
        <w:rPr>
          <w:rFonts w:ascii="Times New Roman" w:hAnsi="Times New Roman" w:cs="Times New Roman"/>
          <w:sz w:val="24"/>
          <w:szCs w:val="24"/>
        </w:rPr>
        <w:t xml:space="preserve">Письмо Минобрнауки РФ от 18.11.2015 № 09-3242 </w:t>
      </w:r>
      <w:r w:rsidR="00D17614" w:rsidRPr="000C7BF3">
        <w:rPr>
          <w:rFonts w:ascii="Times New Roman" w:hAnsi="Times New Roman" w:cs="Times New Roman"/>
          <w:spacing w:val="-4"/>
          <w:sz w:val="24"/>
          <w:szCs w:val="24"/>
        </w:rPr>
        <w:t xml:space="preserve">«О </w:t>
      </w:r>
      <w:r w:rsidR="00D17614" w:rsidRPr="000C7BF3">
        <w:rPr>
          <w:rFonts w:ascii="Times New Roman" w:hAnsi="Times New Roman" w:cs="Times New Roman"/>
          <w:sz w:val="24"/>
          <w:szCs w:val="24"/>
        </w:rPr>
        <w:t>направлении рекомендаций» (Методические рекомендации по проектированию дополнительных общеразвивающих</w:t>
      </w:r>
      <w:r w:rsidR="00DF17AA">
        <w:rPr>
          <w:rFonts w:ascii="Times New Roman" w:hAnsi="Times New Roman" w:cs="Times New Roman"/>
          <w:sz w:val="24"/>
          <w:szCs w:val="24"/>
        </w:rPr>
        <w:t xml:space="preserve"> </w:t>
      </w:r>
      <w:r w:rsidR="00D17614" w:rsidRPr="000C7BF3">
        <w:rPr>
          <w:rFonts w:ascii="Times New Roman" w:hAnsi="Times New Roman" w:cs="Times New Roman"/>
          <w:sz w:val="24"/>
          <w:szCs w:val="24"/>
        </w:rPr>
        <w:t>программ).</w:t>
      </w:r>
    </w:p>
    <w:p w:rsidR="00F74F10" w:rsidRPr="000C7BF3" w:rsidRDefault="00072F4A" w:rsidP="000C7BF3">
      <w:pPr>
        <w:pStyle w:val="a3"/>
        <w:ind w:left="0" w:right="-1" w:firstLine="708"/>
        <w:contextualSpacing/>
        <w:jc w:val="both"/>
        <w:rPr>
          <w:iCs/>
          <w:color w:val="000000"/>
          <w:lang w:eastAsia="ar-SA"/>
        </w:rPr>
      </w:pPr>
      <w:r w:rsidRPr="000C7BF3">
        <w:rPr>
          <w:iCs/>
          <w:color w:val="000000"/>
          <w:lang w:eastAsia="ar-SA"/>
        </w:rPr>
        <w:t>Дополнительная общеобразовательная общеразвивающая программа «</w:t>
      </w:r>
      <w:r w:rsidR="00E3165F" w:rsidRPr="000C7BF3">
        <w:rPr>
          <w:iCs/>
          <w:color w:val="000000"/>
          <w:lang w:eastAsia="ar-SA"/>
        </w:rPr>
        <w:t>Волейбол</w:t>
      </w:r>
      <w:r w:rsidRPr="000C7BF3">
        <w:rPr>
          <w:iCs/>
          <w:color w:val="000000"/>
          <w:lang w:eastAsia="ar-SA"/>
        </w:rPr>
        <w:t xml:space="preserve">» относится к программам </w:t>
      </w:r>
      <w:r w:rsidR="00F96B31" w:rsidRPr="000C7BF3">
        <w:rPr>
          <w:iCs/>
          <w:color w:val="000000"/>
          <w:lang w:eastAsia="ar-SA"/>
        </w:rPr>
        <w:t xml:space="preserve">физкультурно - спортивной </w:t>
      </w:r>
      <w:r w:rsidRPr="000C7BF3">
        <w:rPr>
          <w:iCs/>
          <w:color w:val="000000"/>
          <w:lang w:eastAsia="ar-SA"/>
        </w:rPr>
        <w:t xml:space="preserve"> направленности.</w:t>
      </w:r>
      <w:r w:rsidR="00F74F10" w:rsidRPr="000C7BF3">
        <w:t>Уровень сложности п</w:t>
      </w:r>
      <w:r w:rsidRPr="000C7BF3">
        <w:t xml:space="preserve">рограммы - </w:t>
      </w:r>
      <w:r w:rsidR="00D17614" w:rsidRPr="000C7BF3">
        <w:t>стартовый.</w:t>
      </w:r>
      <w:r w:rsidR="00DF17AA">
        <w:t xml:space="preserve"> </w:t>
      </w:r>
      <w:r w:rsidR="00F74F10" w:rsidRPr="000C7BF3">
        <w:t>Программа соответствует требованиям к содержанию дополнительных общеобразовательных общеразвивающих программ.</w:t>
      </w:r>
    </w:p>
    <w:p w:rsidR="00E3165F" w:rsidRPr="000C7BF3" w:rsidRDefault="00E3165F" w:rsidP="00E3165F">
      <w:pPr>
        <w:ind w:firstLine="720"/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часов,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имеет оздоровительный эффект, а также благотворно воздействует на все системы детского организма.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уделено незаслуженно мало внимания. </w:t>
      </w:r>
    </w:p>
    <w:p w:rsidR="00E3165F" w:rsidRPr="000C7BF3" w:rsidRDefault="00E3165F" w:rsidP="00E3165F">
      <w:pPr>
        <w:ind w:firstLine="720"/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</w:t>
      </w:r>
    </w:p>
    <w:p w:rsidR="00E3165F" w:rsidRPr="000C7BF3" w:rsidRDefault="00E3165F" w:rsidP="00E3165F">
      <w:pPr>
        <w:ind w:firstLine="720"/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Программа «Волейбол» направлена на реализацию следующих принципов:</w:t>
      </w:r>
    </w:p>
    <w:p w:rsidR="00E3165F" w:rsidRPr="000C7BF3" w:rsidRDefault="00E3165F" w:rsidP="00E3165F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- принцип модификации, основанный на выборе средств, методов и форм организации занятий, учитывающих возрастно - половые и индивидуальные особенности детей.</w:t>
      </w:r>
    </w:p>
    <w:p w:rsidR="00E3165F" w:rsidRPr="000C7BF3" w:rsidRDefault="00E3165F" w:rsidP="00E3165F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-принцип сознательности и активности, основанный на формирование у детей осмысленного отношения к выполнению поставленных задач.</w:t>
      </w:r>
    </w:p>
    <w:p w:rsidR="00E3165F" w:rsidRPr="000C7BF3" w:rsidRDefault="00E3165F" w:rsidP="00E3165F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-принцип доступности, основанный на индивидуальном подходе к ученикам, который создает благоприятные условия для развития личностных способностей.</w:t>
      </w:r>
    </w:p>
    <w:p w:rsidR="00E3165F" w:rsidRPr="000C7BF3" w:rsidRDefault="00E3165F" w:rsidP="00E3165F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- принцип последовательности обеспечивает перевод двигательного умения в двигательный навык</w:t>
      </w:r>
    </w:p>
    <w:p w:rsidR="00D53FBF" w:rsidRPr="000C7BF3" w:rsidRDefault="006F0860" w:rsidP="006F0860">
      <w:pPr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Формы занятий: групповая; игровая; индивидуально-игровая; в парах; индивидуальная; </w:t>
      </w:r>
      <w:r w:rsidRPr="000C7BF3">
        <w:rPr>
          <w:sz w:val="24"/>
          <w:szCs w:val="24"/>
        </w:rPr>
        <w:lastRenderedPageBreak/>
        <w:t xml:space="preserve">практическая; комбинированная; соревновательная.  </w:t>
      </w:r>
    </w:p>
    <w:p w:rsidR="006F0860" w:rsidRPr="000C7BF3" w:rsidRDefault="006F0860" w:rsidP="006F0860">
      <w:pPr>
        <w:jc w:val="both"/>
        <w:rPr>
          <w:sz w:val="24"/>
          <w:szCs w:val="24"/>
        </w:rPr>
      </w:pPr>
      <w:r w:rsidRPr="000C7BF3">
        <w:rPr>
          <w:sz w:val="24"/>
          <w:szCs w:val="24"/>
        </w:rPr>
        <w:t>Формы контроля: зачеты, товарищеские игры, соревнования, практические занятия.</w:t>
      </w:r>
    </w:p>
    <w:p w:rsidR="000C7BF3" w:rsidRDefault="000C7BF3" w:rsidP="006F0860">
      <w:pPr>
        <w:pStyle w:val="a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32B" w:rsidRPr="000C7BF3" w:rsidRDefault="006F0860" w:rsidP="006F0860">
      <w:pPr>
        <w:pStyle w:val="a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1.2.</w:t>
      </w:r>
      <w:r w:rsidR="00BB732B" w:rsidRPr="000C7BF3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D17614" w:rsidRPr="000C7BF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D70A24" w:rsidRPr="000C7BF3">
        <w:rPr>
          <w:rFonts w:ascii="Times New Roman" w:hAnsi="Times New Roman" w:cs="Times New Roman"/>
          <w:b/>
          <w:sz w:val="24"/>
          <w:szCs w:val="24"/>
        </w:rPr>
        <w:t>.</w:t>
      </w:r>
    </w:p>
    <w:p w:rsidR="00E3165F" w:rsidRPr="000C7BF3" w:rsidRDefault="00E3165F" w:rsidP="00E3165F">
      <w:pPr>
        <w:ind w:left="142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Цель - углублённое изучение спортивной игры волейбол.</w:t>
      </w:r>
    </w:p>
    <w:p w:rsidR="00E3165F" w:rsidRPr="000C7BF3" w:rsidRDefault="00E3165F" w:rsidP="00E3165F">
      <w:pPr>
        <w:ind w:left="142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Основными задачами программы являются: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укрепление здоровья;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содействие правильному физическому развитию;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приобретение необходимых теоретических знаний;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овладение основными приемами техники и тактики игры;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воспитание воли, смелости, настойчивости, дисциплинированности, коллективизма, чувства дружбы;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привитие ученикам организаторских навыков;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повышение специальной, физической, тактической подготовки школьников по волейболу.</w:t>
      </w:r>
    </w:p>
    <w:p w:rsidR="00D80527" w:rsidRPr="00331489" w:rsidRDefault="00D80527" w:rsidP="00F73312">
      <w:pPr>
        <w:ind w:left="142"/>
        <w:contextualSpacing/>
        <w:jc w:val="center"/>
        <w:rPr>
          <w:b/>
          <w:sz w:val="24"/>
          <w:szCs w:val="24"/>
        </w:rPr>
      </w:pPr>
    </w:p>
    <w:p w:rsidR="00BB732B" w:rsidRPr="000C7BF3" w:rsidRDefault="00BB732B" w:rsidP="00F73312">
      <w:pPr>
        <w:ind w:left="142"/>
        <w:contextualSpacing/>
        <w:jc w:val="center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t>1.3.Планируемые результаты</w:t>
      </w:r>
      <w:r w:rsidR="00D70A24" w:rsidRPr="000C7BF3">
        <w:rPr>
          <w:b/>
          <w:sz w:val="24"/>
          <w:szCs w:val="24"/>
        </w:rPr>
        <w:t>.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b/>
          <w:sz w:val="24"/>
          <w:szCs w:val="28"/>
        </w:rPr>
        <w:t>Личностными</w:t>
      </w:r>
      <w:r w:rsidRPr="00A16833">
        <w:rPr>
          <w:sz w:val="24"/>
          <w:szCs w:val="28"/>
        </w:rPr>
        <w:t xml:space="preserve"> результатами освоения учащимися содержания программы являются следующие умения: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b/>
          <w:sz w:val="24"/>
          <w:szCs w:val="28"/>
        </w:rPr>
        <w:t>Метапредметными</w:t>
      </w:r>
      <w:r w:rsidRPr="00A16833">
        <w:rPr>
          <w:sz w:val="24"/>
          <w:szCs w:val="28"/>
        </w:rPr>
        <w:t xml:space="preserve"> результатами освоения учащимися содержания программы являются следующие умения: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находить ошибки при выполнении учебных заданий, отбирать способы их исправления;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оценивать красоту телосложения и осанки, сравнивать их с эталонными образцами;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 xml:space="preserve">— управлять эмоциями при общении со сверстниками и взрослыми, сохранять </w:t>
      </w:r>
      <w:r w:rsidRPr="00A16833">
        <w:rPr>
          <w:sz w:val="24"/>
          <w:szCs w:val="28"/>
        </w:rPr>
        <w:lastRenderedPageBreak/>
        <w:t>хладнокровие, сдержанность, рассудительность;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b/>
          <w:sz w:val="24"/>
          <w:szCs w:val="28"/>
        </w:rPr>
        <w:t>Предметными</w:t>
      </w:r>
      <w:r w:rsidRPr="00A16833">
        <w:rPr>
          <w:sz w:val="24"/>
          <w:szCs w:val="28"/>
        </w:rPr>
        <w:t xml:space="preserve"> результатами освоения учащимися содержания программы являются следующие умения: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излагать факты истории развития волейбола , характеризовать его  роль и значение в жизнедеятельности человека,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представлять волейбол как средство укрепления здоровья, физического развития и физической подготовки человека;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взаимодействовать со сверстниками по правилам проведения подвижных игр и соревнований;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D80527" w:rsidRPr="00331489" w:rsidRDefault="00D80527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614" w:rsidRPr="000C7BF3" w:rsidRDefault="00D17614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Раздел №2. «Комплекс организационно-педагогических условий»</w:t>
      </w:r>
    </w:p>
    <w:p w:rsidR="00366897" w:rsidRPr="000C7BF3" w:rsidRDefault="00366897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614" w:rsidRDefault="00D17614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2.1. Учебный план</w:t>
      </w:r>
      <w:r w:rsidR="00366897" w:rsidRPr="000C7BF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4503"/>
        <w:gridCol w:w="1411"/>
        <w:gridCol w:w="924"/>
        <w:gridCol w:w="1084"/>
        <w:gridCol w:w="1117"/>
      </w:tblGrid>
      <w:tr w:rsidR="001B5EC8" w:rsidTr="00DF17AA">
        <w:trPr>
          <w:cantSplit/>
          <w:trHeight w:hRule="exact" w:val="283"/>
        </w:trPr>
        <w:tc>
          <w:tcPr>
            <w:tcW w:w="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ind w:left="108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</w:t>
            </w:r>
            <w:r>
              <w:rPr>
                <w:color w:val="000000"/>
                <w:spacing w:val="-3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45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after="35" w:line="240" w:lineRule="exact"/>
              <w:jc w:val="center"/>
              <w:rPr>
                <w:sz w:val="24"/>
                <w:szCs w:val="24"/>
              </w:rPr>
            </w:pPr>
          </w:p>
          <w:p w:rsidR="001B5EC8" w:rsidRDefault="001B5EC8" w:rsidP="00DF17AA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115B4E">
              <w:rPr>
                <w:color w:val="000000"/>
                <w:spacing w:val="-1"/>
                <w:sz w:val="24"/>
                <w:szCs w:val="24"/>
              </w:rPr>
              <w:t>Название программы/модуля</w:t>
            </w:r>
          </w:p>
        </w:tc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ind w:left="184" w:right="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3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ind w:left="75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 часов</w:t>
            </w:r>
          </w:p>
        </w:tc>
      </w:tr>
      <w:tr w:rsidR="001B5EC8" w:rsidTr="00DF17AA">
        <w:trPr>
          <w:cantSplit/>
          <w:trHeight w:hRule="exact" w:val="548"/>
        </w:trPr>
        <w:tc>
          <w:tcPr>
            <w:tcW w:w="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/>
        </w:tc>
        <w:tc>
          <w:tcPr>
            <w:tcW w:w="45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jc w:val="center"/>
            </w:pPr>
          </w:p>
        </w:tc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/>
        </w:tc>
        <w:tc>
          <w:tcPr>
            <w:tcW w:w="9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3"/>
              <w:ind w:left="17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color w:val="000000"/>
                <w:sz w:val="24"/>
                <w:szCs w:val="24"/>
              </w:rPr>
              <w:t>ория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3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рак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</w:t>
            </w:r>
          </w:p>
        </w:tc>
      </w:tr>
      <w:tr w:rsidR="001B5EC8" w:rsidTr="00DF17AA">
        <w:trPr>
          <w:cantSplit/>
          <w:trHeight w:hRule="exact" w:val="858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4"/>
              <w:ind w:left="24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4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color w:val="000000"/>
                <w:spacing w:val="-1"/>
                <w:sz w:val="24"/>
                <w:szCs w:val="24"/>
              </w:rPr>
              <w:t>Пионербол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4"/>
              <w:ind w:left="356" w:right="4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6-10 лет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4"/>
              <w:ind w:left="339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4"/>
              <w:ind w:left="42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4"/>
              <w:ind w:left="5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1B5EC8" w:rsidTr="00DF17AA">
        <w:trPr>
          <w:cantSplit/>
          <w:trHeight w:hRule="exact" w:val="560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ind w:left="24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pacing w:val="-1"/>
                <w:sz w:val="24"/>
                <w:szCs w:val="24"/>
              </w:rPr>
              <w:t>Волейбол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ind w:left="356" w:right="4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11-18 л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ind w:left="279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ind w:left="42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ind w:left="5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1B5EC8" w:rsidTr="00DF17AA">
        <w:trPr>
          <w:cantSplit/>
          <w:trHeight w:hRule="exact" w:val="531"/>
        </w:trPr>
        <w:tc>
          <w:tcPr>
            <w:tcW w:w="5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3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рамме</w:t>
            </w:r>
            <w:r>
              <w:rPr>
                <w:color w:val="000000"/>
                <w:spacing w:val="2"/>
                <w:sz w:val="24"/>
                <w:szCs w:val="24"/>
              </w:rPr>
              <w:t>: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/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3"/>
              <w:ind w:left="107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3"/>
              <w:ind w:left="107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DF17AA">
            <w:pPr>
              <w:spacing w:before="3"/>
              <w:ind w:left="111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</w:tbl>
    <w:p w:rsidR="00A16833" w:rsidRPr="001B5EC8" w:rsidRDefault="00A16833" w:rsidP="001B5EC8">
      <w:pPr>
        <w:rPr>
          <w:b/>
          <w:sz w:val="24"/>
          <w:szCs w:val="24"/>
        </w:rPr>
      </w:pPr>
    </w:p>
    <w:p w:rsidR="00D80527" w:rsidRDefault="00D80527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527" w:rsidRDefault="00D80527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527" w:rsidRDefault="00D80527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7614" w:rsidRPr="000C7BF3" w:rsidRDefault="00D17614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lastRenderedPageBreak/>
        <w:t>2.2. К</w:t>
      </w:r>
      <w:r w:rsidR="00DF17AA">
        <w:rPr>
          <w:rFonts w:ascii="Times New Roman" w:hAnsi="Times New Roman" w:cs="Times New Roman"/>
          <w:b/>
          <w:sz w:val="24"/>
          <w:szCs w:val="24"/>
        </w:rPr>
        <w:t>алендарный учебный график на 2023</w:t>
      </w:r>
      <w:r w:rsidRPr="000C7BF3">
        <w:rPr>
          <w:rFonts w:ascii="Times New Roman" w:hAnsi="Times New Roman" w:cs="Times New Roman"/>
          <w:b/>
          <w:sz w:val="24"/>
          <w:szCs w:val="24"/>
        </w:rPr>
        <w:t>-20</w:t>
      </w:r>
      <w:r w:rsidR="00DF17AA">
        <w:rPr>
          <w:rFonts w:ascii="Times New Roman" w:hAnsi="Times New Roman" w:cs="Times New Roman"/>
          <w:b/>
          <w:sz w:val="24"/>
          <w:szCs w:val="24"/>
        </w:rPr>
        <w:t>24</w:t>
      </w:r>
      <w:r w:rsidR="007E7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BF3">
        <w:rPr>
          <w:rFonts w:ascii="Times New Roman" w:hAnsi="Times New Roman" w:cs="Times New Roman"/>
          <w:b/>
          <w:sz w:val="24"/>
          <w:szCs w:val="24"/>
        </w:rPr>
        <w:t>учебныйгод</w:t>
      </w:r>
      <w:r w:rsidR="00366897" w:rsidRPr="000C7BF3">
        <w:rPr>
          <w:rFonts w:ascii="Times New Roman" w:hAnsi="Times New Roman" w:cs="Times New Roman"/>
          <w:b/>
          <w:sz w:val="24"/>
          <w:szCs w:val="24"/>
        </w:rPr>
        <w:t>.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Освоение Программы организовано в соответствии с календарным учебным графиком М</w:t>
      </w:r>
      <w:r w:rsidR="00DF17AA">
        <w:rPr>
          <w:sz w:val="24"/>
          <w:szCs w:val="24"/>
        </w:rPr>
        <w:t>КОУ «Ингишинская СОШ» на 2023-2024</w:t>
      </w:r>
      <w:r w:rsidRPr="000C7BF3">
        <w:rPr>
          <w:sz w:val="24"/>
          <w:szCs w:val="24"/>
        </w:rPr>
        <w:t xml:space="preserve"> учебный год: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sz w:val="24"/>
          <w:szCs w:val="24"/>
        </w:rPr>
      </w:pPr>
      <w:r w:rsidRPr="000C7BF3">
        <w:rPr>
          <w:b/>
          <w:sz w:val="24"/>
          <w:szCs w:val="24"/>
        </w:rPr>
        <w:t>1.Начало учебного года</w:t>
      </w:r>
      <w:r w:rsidR="00DF17AA">
        <w:rPr>
          <w:sz w:val="24"/>
          <w:szCs w:val="24"/>
        </w:rPr>
        <w:t xml:space="preserve"> – 2 сентября 2023</w:t>
      </w:r>
      <w:r w:rsidRPr="000C7BF3">
        <w:rPr>
          <w:sz w:val="24"/>
          <w:szCs w:val="24"/>
        </w:rPr>
        <w:t>года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sz w:val="24"/>
          <w:szCs w:val="24"/>
        </w:rPr>
      </w:pPr>
      <w:r w:rsidRPr="000C7BF3">
        <w:rPr>
          <w:b/>
          <w:sz w:val="24"/>
          <w:szCs w:val="24"/>
        </w:rPr>
        <w:t>Окончание учебного года</w:t>
      </w:r>
      <w:r w:rsidR="00DF17AA">
        <w:rPr>
          <w:sz w:val="24"/>
          <w:szCs w:val="24"/>
        </w:rPr>
        <w:t xml:space="preserve"> – 31 мая 2024</w:t>
      </w:r>
      <w:r w:rsidRPr="000C7BF3">
        <w:rPr>
          <w:sz w:val="24"/>
          <w:szCs w:val="24"/>
        </w:rPr>
        <w:t xml:space="preserve"> года 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t>2.Продолжительность учебного года: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sz w:val="24"/>
          <w:szCs w:val="24"/>
        </w:rPr>
      </w:pPr>
      <w:r w:rsidRPr="000C7BF3">
        <w:rPr>
          <w:b/>
          <w:sz w:val="24"/>
          <w:szCs w:val="24"/>
        </w:rPr>
        <w:t xml:space="preserve">1 класс – </w:t>
      </w:r>
      <w:r w:rsidRPr="000C7BF3">
        <w:rPr>
          <w:sz w:val="24"/>
          <w:szCs w:val="24"/>
        </w:rPr>
        <w:t>33 учебные недели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t xml:space="preserve">2-11 классы – </w:t>
      </w:r>
      <w:r w:rsidRPr="000C7BF3">
        <w:rPr>
          <w:sz w:val="24"/>
          <w:szCs w:val="24"/>
        </w:rPr>
        <w:t>34 учебные недели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sz w:val="24"/>
          <w:szCs w:val="24"/>
        </w:rPr>
      </w:pP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t>6. Сроки проведения промежуточной аттестации: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Сроки проведения промежуточной аттестации -  с 25 по 29 мая 2020г.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DF17AA" w:rsidRDefault="00DF17AA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A16833" w:rsidRDefault="00A1683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1B5EC8" w:rsidRDefault="001B5EC8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1B5EC8" w:rsidRDefault="001B5EC8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4E4638" w:rsidRDefault="00901528" w:rsidP="00331489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Рабочая програм</w:t>
      </w:r>
      <w:r w:rsidR="00983B86" w:rsidRPr="000C7BF3">
        <w:rPr>
          <w:rFonts w:ascii="Times New Roman" w:hAnsi="Times New Roman" w:cs="Times New Roman"/>
          <w:b/>
          <w:sz w:val="24"/>
          <w:szCs w:val="24"/>
        </w:rPr>
        <w:t>м</w:t>
      </w:r>
      <w:r w:rsidRPr="000C7BF3">
        <w:rPr>
          <w:rFonts w:ascii="Times New Roman" w:hAnsi="Times New Roman" w:cs="Times New Roman"/>
          <w:b/>
          <w:sz w:val="24"/>
          <w:szCs w:val="24"/>
        </w:rPr>
        <w:t>а по курсу</w:t>
      </w:r>
    </w:p>
    <w:p w:rsidR="00983B86" w:rsidRPr="00D80527" w:rsidRDefault="00983B86" w:rsidP="00331489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27">
        <w:rPr>
          <w:rFonts w:ascii="Times New Roman" w:hAnsi="Times New Roman" w:cs="Times New Roman"/>
          <w:b/>
          <w:sz w:val="24"/>
          <w:szCs w:val="24"/>
        </w:rPr>
        <w:t>«</w:t>
      </w:r>
      <w:r w:rsidR="00F73312" w:rsidRPr="00D80527">
        <w:rPr>
          <w:rFonts w:ascii="Times New Roman" w:hAnsi="Times New Roman" w:cs="Times New Roman"/>
          <w:b/>
          <w:sz w:val="24"/>
          <w:szCs w:val="24"/>
        </w:rPr>
        <w:t>Волейбол</w:t>
      </w:r>
      <w:r w:rsidRPr="00D80527">
        <w:rPr>
          <w:rFonts w:ascii="Times New Roman" w:hAnsi="Times New Roman" w:cs="Times New Roman"/>
          <w:b/>
          <w:sz w:val="24"/>
          <w:szCs w:val="24"/>
        </w:rPr>
        <w:t>»</w:t>
      </w:r>
    </w:p>
    <w:p w:rsidR="00901528" w:rsidRPr="000C7BF3" w:rsidRDefault="00901528" w:rsidP="000C7BF3">
      <w:pPr>
        <w:suppressAutoHyphens/>
        <w:spacing w:line="100" w:lineRule="atLeast"/>
        <w:ind w:right="-8" w:firstLine="851"/>
        <w:jc w:val="both"/>
        <w:rPr>
          <w:rFonts w:eastAsia="Arial Unicode MS" w:cs="Tahoma"/>
          <w:color w:val="000000"/>
          <w:sz w:val="24"/>
          <w:szCs w:val="24"/>
          <w:lang w:eastAsia="en-US" w:bidi="en-US"/>
        </w:rPr>
      </w:pP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Программа разработана для детей </w:t>
      </w:r>
      <w:r w:rsidR="00F73312"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>5-11 классов</w:t>
      </w:r>
    </w:p>
    <w:p w:rsidR="00901528" w:rsidRPr="000C7BF3" w:rsidRDefault="00901528" w:rsidP="000C7BF3">
      <w:pPr>
        <w:suppressAutoHyphens/>
        <w:spacing w:line="100" w:lineRule="atLeast"/>
        <w:ind w:right="-8" w:firstLine="851"/>
        <w:rPr>
          <w:rFonts w:eastAsia="Arial Unicode MS" w:cs="Tahoma"/>
          <w:color w:val="000000"/>
          <w:sz w:val="24"/>
          <w:szCs w:val="24"/>
          <w:lang w:eastAsia="en-US" w:bidi="en-US"/>
        </w:rPr>
      </w:pP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Занятия проводятся </w:t>
      </w:r>
      <w:r w:rsidR="007E7411">
        <w:rPr>
          <w:rFonts w:eastAsia="Arial Unicode MS" w:cs="Tahoma"/>
          <w:color w:val="000000"/>
          <w:sz w:val="24"/>
          <w:szCs w:val="24"/>
          <w:lang w:eastAsia="en-US" w:bidi="en-US"/>
        </w:rPr>
        <w:t>1</w:t>
      </w: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 раза в неделю с нагрузкой</w:t>
      </w:r>
      <w:r w:rsidR="007E7411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 2</w:t>
      </w: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 час</w:t>
      </w:r>
      <w:r w:rsidR="007E7411">
        <w:rPr>
          <w:rFonts w:eastAsia="Arial Unicode MS" w:cs="Tahoma"/>
          <w:color w:val="000000"/>
          <w:sz w:val="24"/>
          <w:szCs w:val="24"/>
          <w:lang w:eastAsia="en-US" w:bidi="en-US"/>
        </w:rPr>
        <w:t>а</w:t>
      </w: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>.</w:t>
      </w:r>
    </w:p>
    <w:p w:rsidR="00901528" w:rsidRPr="000C7BF3" w:rsidRDefault="00901528" w:rsidP="000C7BF3">
      <w:pPr>
        <w:suppressAutoHyphens/>
        <w:spacing w:line="100" w:lineRule="atLeast"/>
        <w:ind w:right="-8" w:firstLine="851"/>
        <w:rPr>
          <w:rFonts w:eastAsia="Arial Unicode MS" w:cs="Tahoma"/>
          <w:color w:val="000000"/>
          <w:sz w:val="24"/>
          <w:szCs w:val="24"/>
          <w:lang w:eastAsia="en-US" w:bidi="en-US"/>
        </w:rPr>
      </w:pP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Курс рассчитан на 68 часа (в том числе, теоретические занятия – </w:t>
      </w:r>
      <w:r w:rsidR="00983B86"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>5</w:t>
      </w: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 практические занятия – </w:t>
      </w:r>
      <w:r w:rsidR="00983B86"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>63</w:t>
      </w: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>)</w:t>
      </w:r>
    </w:p>
    <w:p w:rsidR="009200EC" w:rsidRPr="00331489" w:rsidRDefault="009200EC" w:rsidP="000C7BF3">
      <w:pPr>
        <w:jc w:val="both"/>
        <w:rPr>
          <w:b/>
          <w:sz w:val="24"/>
          <w:szCs w:val="24"/>
        </w:rPr>
      </w:pPr>
    </w:p>
    <w:p w:rsidR="00A35D84" w:rsidRPr="00331489" w:rsidRDefault="00A35D84" w:rsidP="00D80527">
      <w:pPr>
        <w:pStyle w:val="a5"/>
        <w:numPr>
          <w:ilvl w:val="0"/>
          <w:numId w:val="1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489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по курсу</w:t>
      </w:r>
    </w:p>
    <w:p w:rsidR="00901528" w:rsidRPr="000C7BF3" w:rsidRDefault="00A35D84" w:rsidP="00D70A2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BF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3312" w:rsidRPr="000C7BF3">
        <w:rPr>
          <w:rFonts w:ascii="Times New Roman" w:hAnsi="Times New Roman" w:cs="Times New Roman"/>
          <w:b/>
          <w:bCs/>
          <w:sz w:val="24"/>
          <w:szCs w:val="24"/>
        </w:rPr>
        <w:t>Волейбол</w:t>
      </w:r>
      <w:r w:rsidRPr="000C7B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498" w:type="dxa"/>
        <w:tblInd w:w="-5" w:type="dxa"/>
        <w:tblLayout w:type="fixed"/>
        <w:tblLook w:val="04A0"/>
      </w:tblPr>
      <w:tblGrid>
        <w:gridCol w:w="680"/>
        <w:gridCol w:w="5132"/>
        <w:gridCol w:w="1843"/>
        <w:gridCol w:w="992"/>
        <w:gridCol w:w="851"/>
      </w:tblGrid>
      <w:tr w:rsidR="00F73312" w:rsidRPr="000C7BF3" w:rsidTr="00CB505B">
        <w:trPr>
          <w:cantSplit/>
          <w:trHeight w:val="299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73312" w:rsidRPr="000C7BF3" w:rsidTr="00F73312">
        <w:trPr>
          <w:cantSplit/>
          <w:trHeight w:val="24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Практ.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Теор.</w:t>
            </w:r>
          </w:p>
        </w:tc>
      </w:tr>
      <w:tr w:rsidR="00F73312" w:rsidRPr="000C7BF3" w:rsidTr="00F73312">
        <w:trPr>
          <w:trHeight w:val="10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312" w:rsidRPr="000C7BF3" w:rsidRDefault="00F73312" w:rsidP="00CB505B">
            <w:pPr>
              <w:tabs>
                <w:tab w:val="left" w:pos="3900"/>
              </w:tabs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Теоретические сведения. Правила и судейство игр по волейболу.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</w:tr>
      <w:tr w:rsidR="00F73312" w:rsidRPr="000C7BF3" w:rsidTr="00CB505B">
        <w:trPr>
          <w:trHeight w:val="7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312" w:rsidRPr="000C7BF3" w:rsidRDefault="00F73312" w:rsidP="00F73312">
            <w:pPr>
              <w:tabs>
                <w:tab w:val="left" w:pos="3900"/>
              </w:tabs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Общеразвивающие и подготовительные упражнения.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сверху двумя руками вперед-вверх (в опорном положении)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Совершенствование техники передачи мяча  сверху двумя руками вперед-вверх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мяча снизу двумя руками над собой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мяча снизу двумя руками в парах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Нижняя прямая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Верхняя прямая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Учебная игра Волейбол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Подача в прыжке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Прямой нападающий удар (по ходу)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Нападающий удар с переводом вправо (влево)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Прием мяча снизу двумя руками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Прием мяча сверху двумя руками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Прием мяча, отраженного сеткой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Совершенствование техники приема мяча.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Учебная игра Волейбол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Одиночное блокирование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Групповое блокирование (вдвоем, втроем)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Страховка при блокировании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rFonts w:eastAsia="Calibri"/>
                <w:sz w:val="24"/>
                <w:szCs w:val="24"/>
                <w:lang w:eastAsia="en-US"/>
              </w:rPr>
              <w:t>Блокирование нападающего броска с передачи. Подача мяча.</w:t>
            </w:r>
            <w:r w:rsidRPr="000C7BF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Индивидуальные тактические действия в нападении, защите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</w:tr>
      <w:tr w:rsidR="00F73312" w:rsidRPr="000C7BF3" w:rsidTr="00F73312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Групповые тактические действия в нападении, защите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Учебная игра Волейбол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Командные тактические действия в нападении, защите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Двухсторонняя учебная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Игры и эстафеты на закрепление и совершенствование </w:t>
            </w:r>
          </w:p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технических приемов и тактических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Игры развивающие физические способности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3312" w:rsidRPr="000C7BF3" w:rsidRDefault="00F73312" w:rsidP="00CB505B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Судейство учебной игры в волейбол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</w:tr>
      <w:tr w:rsidR="00F73312" w:rsidRPr="000C7BF3" w:rsidTr="00F73312">
        <w:trPr>
          <w:trHeight w:val="281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12" w:rsidRPr="000C7BF3" w:rsidRDefault="00F73312" w:rsidP="00CB505B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Игра Волейбол.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8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3312" w:rsidRPr="000C7BF3" w:rsidRDefault="00F73312" w:rsidP="00F73312">
            <w:pPr>
              <w:pStyle w:val="a5"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5</w:t>
            </w:r>
          </w:p>
        </w:tc>
      </w:tr>
    </w:tbl>
    <w:p w:rsidR="009200EC" w:rsidRPr="000C7BF3" w:rsidRDefault="009200EC" w:rsidP="00D70A24">
      <w:pPr>
        <w:jc w:val="both"/>
        <w:rPr>
          <w:b/>
          <w:sz w:val="24"/>
          <w:szCs w:val="24"/>
        </w:rPr>
      </w:pPr>
    </w:p>
    <w:p w:rsidR="009200EC" w:rsidRPr="00CB505B" w:rsidRDefault="00CB505B" w:rsidP="00CB505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A35D84" w:rsidRPr="00CB505B">
        <w:rPr>
          <w:b/>
          <w:sz w:val="24"/>
          <w:szCs w:val="24"/>
        </w:rPr>
        <w:t>Содержание программы.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Основные понятия об игре в волейбол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 xml:space="preserve">Понятие о спортивной тренировке, её цель, задачи и основное содержание. Понятие 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физической культуры. Физическая культура как средство воспитания организованности, трудолюбия, воли и других нравственных качеств и жизненно важных умений и навыков. Комплектование группы.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Правила волейбола.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Правила игры в волейбол. Основные правила соревнований.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Тактическая подготовка игроков.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 xml:space="preserve">Основное содержание тактики и тактической подготовки. Командная и индивидуальная 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тактика. Тактика защиты и нападения.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Физическая подготовка игроков.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Понятие о физической подготовке юного спортсмена. Основные сведения о её содержании и видах. Развитие физических качеств: силы, быстроты, прыгучести, выносливости, ловкости, гибкости.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 xml:space="preserve">Техническая подготовка игроков. 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 xml:space="preserve">Ознакомление начинающих волейболистов с основными группами технических приёмов, позволяющих успешно вести игровую деятельность. 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Передачи мяча.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Передача мяча сверху двумя руками; над собой и после перемещения различными способами; в парах; в треугольнике; передачи в стену; на точность с собственного подбрасывания и партнёра.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Командные действия.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Система игры со второй передачи игроком передней линии: приём подачи и первая передача в зону 3 (2), вторая передача игроку зоны 4 (2).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Приём подачи.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Подающие поочерёдно подают мяч. На противоположной стороне площадки игроки принимают мяч к сетке в зону 3. В зоне 3 игрок отбивает мяч через сетку. Выполнив предварительно передачу над собой. После 3-4 подач принимающие смещаются по кругу.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Перемещение игроков при подаче и приёме мяча.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Подача мяча.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 xml:space="preserve">Нижняя прямая (боковая); в стену – расстояние 6-9м, отметка на высоте 2м, через сетку – </w:t>
      </w:r>
      <w:r w:rsidRPr="000C7BF3">
        <w:rPr>
          <w:rFonts w:eastAsia="Calibri"/>
          <w:sz w:val="24"/>
          <w:szCs w:val="24"/>
          <w:lang w:eastAsia="en-US"/>
        </w:rPr>
        <w:lastRenderedPageBreak/>
        <w:t>расстояние 6м, 9м; из-за лицевой линии в пределы площадки, правую, левую половины площадки.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Атакующие удары.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Прямой нападающий удар; ритм разбега в три шага; ударное движение кистью по мячу: стоя у стены; удар через сетку, подброшенному партнером; удар с передачи.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Игра в защите. Блокирование.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Блокирование в прыжке; блокирование удара по подброшенному мячу (блокирующий на подставке, на площадке), удар с передачи (блок).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Упражнения на развитие прыгучести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Прыжковые упражнения с отягощениями и без них, основные и имитационные упражнения.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1. Прыжки с места, с разбега, доставая баскетбольный щит, кольцо.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2. Прыжки из глубокого приседа.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3. Прыжки со скакалкой на двух ногах (варианты: с ноги на ногу; с продвижением вперед; на одной ноге; в приседе; высоко поднимая бёдра).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Игра в нападении.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Удар из зоны 4 с передачи из зоны 3, удар из зоны 2 с передачи из зоны 3, удар из зоны 3 с передачи из зоны.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Комплексные технические упражнения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Жонглирование мячом. Выполняются попеременно удары правой и левой ногой. Техника защиты. Передача сверху двумя руками в прыжке. Чередование способов передачи мяча.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Групповые действия волейболистов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Взаимодействие при первой передаче игроков зон 3, 4 и 2; при второй передаче игроков зон 3, 4, 2; взаимодействие при первой передаче игроков зон 6, 5, 1 и 3, 4, 2 при приёме подачи.</w:t>
      </w:r>
    </w:p>
    <w:p w:rsidR="00131B07" w:rsidRPr="000C7BF3" w:rsidRDefault="00131B07" w:rsidP="00F7331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2B" w:rsidRDefault="00610118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BB732B" w:rsidRPr="000C7BF3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CB505B" w:rsidRPr="00A73B83" w:rsidRDefault="00CB505B" w:rsidP="00CB505B">
      <w:pPr>
        <w:spacing w:after="200"/>
        <w:ind w:firstLine="360"/>
        <w:contextualSpacing/>
        <w:jc w:val="both"/>
        <w:rPr>
          <w:b/>
          <w:bCs/>
          <w:sz w:val="24"/>
          <w:szCs w:val="24"/>
        </w:rPr>
      </w:pPr>
      <w:r w:rsidRPr="00A73B83">
        <w:rPr>
          <w:sz w:val="24"/>
          <w:szCs w:val="24"/>
        </w:rPr>
        <w:t>В рамках содержания первого раздела, занимающиеся получают теоретические знания о технике и тактике игры пионербол. Знакомятся с гигиеническими требованиями к местам занятий и инвентарем, спортивной одежде и обуви. В ходе бесед и лекций занимающиеся знакомятся с основными правилами игры в пионербол. Изучая наглядные пособия, дополнительную литературу, учащиеся получают представления о судействе игры, о жестах судьи. На занятиях используется беседа с детьми, рассказ преподавателя, работа с дополнительной литературой. При изучении 2 и 3 разделов программы применяются как общеобразовательные методы, так и специфические, основанные на активной двигательной деятельности: метод регламентированного упражнения, игровой и соревновательный методы, словесные и сенсорные методы, а также различные средства: подготовительные упражнения, подвижные игры, игровые упражнения, учебные игры, соревнования. При занятии с учащимися данной возрастной группы большое значение имеет наглядность в обучении. Поэтому при изучении техники выполнения отдельных элементов необходимо использовать рассказ-показ, демонстрацию таблиц и рисунков изучаемого двигательного действия. Закрепление правильных способов выполнения изученных движений до стадии навыка, их дальнейшее совершенствование проводится посредством самостоятельных упражнений занимающихся.</w:t>
      </w:r>
    </w:p>
    <w:p w:rsidR="00F73312" w:rsidRPr="000C7BF3" w:rsidRDefault="00F73312" w:rsidP="00CB505B">
      <w:pPr>
        <w:ind w:firstLine="360"/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Для игры характерны разнообразные чередования движений, быстрая смена ситуаций, изменение интенсивности и продолжительности деятельности каждого игрока. Условия игровой деятельности приучают занимающихся: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 • подчинять свои действия интересам коллектива в достижении общей цели;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действовать с максимальным напряжением своих сил и возможностей, преодолевать трудности в ходе спортивной борьбы;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постоянно следить за ходом игры, мгновенно оценивать изменившуюся обстановку и принимать правильные решения. В учебном процессе волейбол используется как важное </w:t>
      </w:r>
      <w:r w:rsidRPr="000C7BF3">
        <w:rPr>
          <w:sz w:val="24"/>
          <w:szCs w:val="24"/>
        </w:rPr>
        <w:lastRenderedPageBreak/>
        <w:t xml:space="preserve">средство общей физической подготовки учащихся. Широкое применение волейбола в системе физического воспитания объясняется несколькими причинами: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доступностью игры для любого возраста;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• возможностью его использования для всестороннего физического развития и укрепления здоровья, воспитания моральных и волевых качеств и в тоже время использования его как полезного и эмоционального вида активного отдыха при организации досуга молодёжи;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простотой правил игры, высоким зрелищным эффектом игрового состязания. Эти особенности способствуют воспитанию у учащихся: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чувства коллективизма;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настойчивости, решительности, целеустремлённости;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внимания и быстроты мышления;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способности управлять своими эмоциями; </w:t>
      </w:r>
    </w:p>
    <w:p w:rsidR="000C7BF3" w:rsidRPr="00CB505B" w:rsidRDefault="00F73312" w:rsidP="00CB505B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• совершенствованию основных физических качеств.</w:t>
      </w:r>
    </w:p>
    <w:p w:rsidR="000C7BF3" w:rsidRPr="000C7BF3" w:rsidRDefault="000C7BF3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00EC" w:rsidRPr="000C7BF3" w:rsidRDefault="009200EC" w:rsidP="00D70A24">
      <w:pPr>
        <w:pStyle w:val="1"/>
        <w:spacing w:before="0"/>
        <w:ind w:left="276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7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 Комплекс форм аттестации</w:t>
      </w:r>
    </w:p>
    <w:p w:rsidR="009200EC" w:rsidRPr="000C7BF3" w:rsidRDefault="009200EC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1528" w:rsidRPr="000C7BF3" w:rsidRDefault="00BB732B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 xml:space="preserve">3.1. Форма </w:t>
      </w:r>
      <w:r w:rsidR="00901528" w:rsidRPr="000C7BF3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D70A24" w:rsidRPr="000C7BF3">
        <w:rPr>
          <w:rFonts w:ascii="Times New Roman" w:hAnsi="Times New Roman" w:cs="Times New Roman"/>
          <w:b/>
          <w:sz w:val="24"/>
          <w:szCs w:val="24"/>
        </w:rPr>
        <w:t>.</w:t>
      </w:r>
    </w:p>
    <w:p w:rsidR="00901528" w:rsidRPr="000C7BF3" w:rsidRDefault="00901528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2B" w:rsidRPr="000C7BF3" w:rsidRDefault="00610118" w:rsidP="00D70A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ja-JP"/>
        </w:rPr>
      </w:pPr>
      <w:r w:rsidRPr="000C7B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ja-JP"/>
        </w:rPr>
        <w:t>Контрольные нормативы.</w:t>
      </w:r>
    </w:p>
    <w:p w:rsidR="00901528" w:rsidRPr="000C7BF3" w:rsidRDefault="00901528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28" w:rsidRDefault="00901528" w:rsidP="00D80527">
      <w:pPr>
        <w:pStyle w:val="a5"/>
        <w:numPr>
          <w:ilvl w:val="1"/>
          <w:numId w:val="20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Оценочные материалы.</w:t>
      </w:r>
    </w:p>
    <w:p w:rsidR="00CB505B" w:rsidRDefault="00CB505B" w:rsidP="00CB505B">
      <w:pPr>
        <w:pStyle w:val="a5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CB505B" w:rsidRPr="00CB505B" w:rsidRDefault="00CB505B" w:rsidP="00CB505B">
      <w:pPr>
        <w:pStyle w:val="a5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5B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Контрольно-переводные нормативы</w:t>
      </w:r>
      <w:r w:rsidRPr="00CB50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B505B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2"/>
        <w:gridCol w:w="1136"/>
        <w:gridCol w:w="1044"/>
        <w:gridCol w:w="1044"/>
        <w:gridCol w:w="1044"/>
        <w:gridCol w:w="945"/>
        <w:gridCol w:w="945"/>
        <w:gridCol w:w="945"/>
      </w:tblGrid>
      <w:tr w:rsidR="00CB505B" w:rsidRPr="00A73B83" w:rsidTr="00CB505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единица</w:t>
            </w:r>
            <w:r w:rsidRPr="00A73B8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11,7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7,6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1000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мин:сек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90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Подтягивание из виса лёжа на низкой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</w:tr>
    </w:tbl>
    <w:p w:rsidR="00CB505B" w:rsidRPr="00CB505B" w:rsidRDefault="00CB505B" w:rsidP="00CB505B">
      <w:pPr>
        <w:pStyle w:val="a5"/>
        <w:tabs>
          <w:tab w:val="left" w:pos="400"/>
        </w:tabs>
        <w:ind w:right="180"/>
        <w:jc w:val="both"/>
        <w:rPr>
          <w:sz w:val="24"/>
          <w:szCs w:val="24"/>
        </w:rPr>
      </w:pPr>
    </w:p>
    <w:p w:rsidR="00CB505B" w:rsidRPr="00CB505B" w:rsidRDefault="00CB505B" w:rsidP="00CB505B">
      <w:pPr>
        <w:pStyle w:val="a5"/>
        <w:shd w:val="clear" w:color="auto" w:fill="FFFFFF"/>
        <w:jc w:val="center"/>
        <w:outlineLvl w:val="1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B505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2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1137"/>
        <w:gridCol w:w="1046"/>
        <w:gridCol w:w="1045"/>
        <w:gridCol w:w="1045"/>
        <w:gridCol w:w="974"/>
        <w:gridCol w:w="974"/>
        <w:gridCol w:w="974"/>
      </w:tblGrid>
      <w:tr w:rsidR="00CB505B" w:rsidRPr="00A73B83" w:rsidTr="00CB505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единица</w:t>
            </w:r>
            <w:r w:rsidRPr="00A73B8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11,2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7,4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1000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мин:сек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lastRenderedPageBreak/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105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Приседания 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34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Прыжки на скакалке,</w:t>
            </w:r>
            <w:r w:rsidRPr="00A73B83">
              <w:rPr>
                <w:sz w:val="24"/>
                <w:szCs w:val="24"/>
              </w:rPr>
              <w:br/>
              <w:t>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60</w:t>
            </w:r>
          </w:p>
        </w:tc>
      </w:tr>
    </w:tbl>
    <w:p w:rsidR="00CB505B" w:rsidRPr="00CB505B" w:rsidRDefault="00CB505B" w:rsidP="00CB505B">
      <w:pPr>
        <w:pStyle w:val="a5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B505B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0"/>
        <w:gridCol w:w="1136"/>
        <w:gridCol w:w="1043"/>
        <w:gridCol w:w="1043"/>
        <w:gridCol w:w="1043"/>
        <w:gridCol w:w="940"/>
        <w:gridCol w:w="940"/>
        <w:gridCol w:w="940"/>
      </w:tblGrid>
      <w:tr w:rsidR="00CB505B" w:rsidRPr="00A73B83" w:rsidTr="00CB505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единица</w:t>
            </w:r>
            <w:r w:rsidRPr="00A73B8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10,8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7,0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1000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мин:сек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115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Отжимания от пола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Приседания 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36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Пистолеты, с опорой на одну руку (на правой и левой ноге)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Прыжки на скакалке,</w:t>
            </w:r>
            <w:r w:rsidRPr="00A73B83">
              <w:rPr>
                <w:sz w:val="24"/>
                <w:szCs w:val="24"/>
              </w:rPr>
              <w:br/>
              <w:t>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</w:tr>
    </w:tbl>
    <w:p w:rsidR="00CB505B" w:rsidRPr="00CB505B" w:rsidRDefault="00CB505B" w:rsidP="00CB505B">
      <w:pPr>
        <w:shd w:val="clear" w:color="auto" w:fill="FFFFFF"/>
        <w:ind w:left="360"/>
        <w:jc w:val="center"/>
        <w:rPr>
          <w:sz w:val="24"/>
          <w:szCs w:val="24"/>
        </w:rPr>
      </w:pPr>
      <w:r w:rsidRPr="00CB505B">
        <w:rPr>
          <w:sz w:val="24"/>
          <w:szCs w:val="24"/>
        </w:rPr>
        <w:t>4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2"/>
        <w:gridCol w:w="1136"/>
        <w:gridCol w:w="1043"/>
        <w:gridCol w:w="1043"/>
        <w:gridCol w:w="1043"/>
        <w:gridCol w:w="916"/>
        <w:gridCol w:w="916"/>
        <w:gridCol w:w="916"/>
      </w:tblGrid>
      <w:tr w:rsidR="00CB505B" w:rsidRPr="00A73B83" w:rsidTr="00CB505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единица</w:t>
            </w:r>
            <w:r w:rsidRPr="00A73B8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10,4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6,8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1000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мин:сек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6:50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125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Прыжок в высоту способом перешагивания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lastRenderedPageBreak/>
              <w:t>Отжимания от пола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Приседания 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38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Пистолеты, с опорой на одну руку (на правой и левой ноге)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Прыжки на скакалке,</w:t>
            </w:r>
            <w:r w:rsidRPr="00A73B83">
              <w:rPr>
                <w:sz w:val="24"/>
                <w:szCs w:val="24"/>
              </w:rPr>
              <w:br/>
              <w:t>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</w:tr>
    </w:tbl>
    <w:p w:rsidR="00CB505B" w:rsidRPr="00CB505B" w:rsidRDefault="00CB505B" w:rsidP="00CB50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05B">
        <w:rPr>
          <w:rFonts w:ascii="Times New Roman" w:hAnsi="Times New Roman" w:cs="Times New Roman"/>
          <w:b/>
          <w:sz w:val="24"/>
          <w:szCs w:val="24"/>
        </w:rPr>
        <w:t>Оценка практической подготовленности по контрольным упражнениям</w:t>
      </w:r>
    </w:p>
    <w:tbl>
      <w:tblPr>
        <w:tblW w:w="96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960"/>
        <w:gridCol w:w="100"/>
        <w:gridCol w:w="2600"/>
        <w:gridCol w:w="40"/>
        <w:gridCol w:w="280"/>
        <w:gridCol w:w="240"/>
        <w:gridCol w:w="680"/>
        <w:gridCol w:w="400"/>
        <w:gridCol w:w="60"/>
        <w:gridCol w:w="220"/>
        <w:gridCol w:w="700"/>
        <w:gridCol w:w="680"/>
        <w:gridCol w:w="60"/>
        <w:gridCol w:w="380"/>
        <w:gridCol w:w="20"/>
        <w:gridCol w:w="220"/>
        <w:gridCol w:w="680"/>
        <w:gridCol w:w="80"/>
        <w:gridCol w:w="520"/>
        <w:gridCol w:w="80"/>
      </w:tblGrid>
      <w:tr w:rsidR="00CB505B" w:rsidRPr="00A73B83" w:rsidTr="00CB505B">
        <w:trPr>
          <w:trHeight w:val="262"/>
        </w:trPr>
        <w:tc>
          <w:tcPr>
            <w:tcW w:w="17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Технический</w:t>
            </w:r>
          </w:p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прием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Контрольное</w:t>
            </w:r>
          </w:p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упражнение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Возраст, класс</w:t>
            </w: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Оценка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1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194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w w:val="98"/>
                <w:sz w:val="24"/>
                <w:szCs w:val="24"/>
              </w:rPr>
            </w:pPr>
            <w:r w:rsidRPr="00A73B83">
              <w:rPr>
                <w:w w:val="98"/>
                <w:sz w:val="24"/>
                <w:szCs w:val="24"/>
              </w:rPr>
              <w:t>Девочки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46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146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8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9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cantSplit/>
          <w:trHeight w:val="1134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Высокий</w:t>
            </w:r>
          </w:p>
        </w:tc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Средний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Низкий</w:t>
            </w:r>
          </w:p>
        </w:tc>
        <w:tc>
          <w:tcPr>
            <w:tcW w:w="460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Высокий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Средний</w:t>
            </w:r>
          </w:p>
        </w:tc>
        <w:tc>
          <w:tcPr>
            <w:tcW w:w="80" w:type="dxa"/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Низкий</w:t>
            </w:r>
          </w:p>
        </w:tc>
      </w:tr>
      <w:tr w:rsidR="00CB505B" w:rsidRPr="00A73B83" w:rsidTr="00CB505B">
        <w:trPr>
          <w:cantSplit/>
          <w:trHeight w:val="1134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cantSplit/>
          <w:trHeight w:val="80"/>
        </w:trPr>
        <w:tc>
          <w:tcPr>
            <w:tcW w:w="17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Подача мяча</w:t>
            </w: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1. Подача мяча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</w:tr>
      <w:tr w:rsidR="00CB505B" w:rsidRPr="00A73B83" w:rsidTr="00CB505B">
        <w:trPr>
          <w:trHeight w:val="45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14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5 попыток)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</w:tr>
      <w:tr w:rsidR="00CB505B" w:rsidRPr="00A73B83" w:rsidTr="00CB505B">
        <w:trPr>
          <w:trHeight w:val="363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2. Подача мяча по зонам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</w:tr>
      <w:tr w:rsidR="00CB505B" w:rsidRPr="00A73B83" w:rsidTr="00CB505B">
        <w:trPr>
          <w:trHeight w:val="45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14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3 попыток)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</w:tr>
      <w:tr w:rsidR="00CB505B" w:rsidRPr="00A73B83" w:rsidTr="00CB505B">
        <w:trPr>
          <w:trHeight w:val="201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Прием мяча</w:t>
            </w: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1.Прием мяча после подачи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</w:tr>
      <w:tr w:rsidR="00CB505B" w:rsidRPr="00A73B83" w:rsidTr="00CB505B">
        <w:trPr>
          <w:trHeight w:val="25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5 попыток)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3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</w:tr>
      <w:tr w:rsidR="00CB505B" w:rsidRPr="00A73B83" w:rsidTr="00CB505B">
        <w:trPr>
          <w:trHeight w:val="199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4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bookmarkStart w:id="1" w:name="page4"/>
            <w:bookmarkEnd w:id="1"/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2.Прием мяча от сетки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454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14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3 попыток)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Нападающий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1.Нападающий бросок с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54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бросок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первой линии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199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52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3 попыток)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4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2.Нападающий бросок со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54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второй линии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44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199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52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5 попыток)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Блокирование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Блокирование нападающего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54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броска (из 5 попыток)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199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73312" w:rsidRPr="000C7BF3" w:rsidRDefault="00F73312" w:rsidP="00CB505B">
      <w:pPr>
        <w:contextualSpacing/>
        <w:jc w:val="center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t>Контрольные нормативы по основам технической подготовки в волейболе</w:t>
      </w:r>
    </w:p>
    <w:p w:rsidR="00F73312" w:rsidRPr="000C7BF3" w:rsidRDefault="00F73312" w:rsidP="00F73312">
      <w:pPr>
        <w:contextualSpacing/>
        <w:rPr>
          <w:sz w:val="24"/>
          <w:szCs w:val="24"/>
        </w:rPr>
      </w:pPr>
    </w:p>
    <w:tbl>
      <w:tblPr>
        <w:tblW w:w="9837" w:type="dxa"/>
        <w:tblInd w:w="-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4"/>
        <w:gridCol w:w="4705"/>
        <w:gridCol w:w="1663"/>
        <w:gridCol w:w="1058"/>
        <w:gridCol w:w="1057"/>
        <w:gridCol w:w="910"/>
      </w:tblGrid>
      <w:tr w:rsidR="00F73312" w:rsidRPr="000C7BF3" w:rsidTr="001B5EC8">
        <w:trPr>
          <w:trHeight w:val="360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pacing w:val="-6"/>
                <w:sz w:val="24"/>
                <w:szCs w:val="24"/>
              </w:rPr>
              <w:t xml:space="preserve">№  п/п </w:t>
            </w:r>
          </w:p>
        </w:tc>
        <w:tc>
          <w:tcPr>
            <w:tcW w:w="4705" w:type="dxa"/>
            <w:vMerge w:val="restart"/>
            <w:vAlign w:val="center"/>
          </w:tcPr>
          <w:p w:rsidR="00F73312" w:rsidRPr="000C7BF3" w:rsidRDefault="00F73312" w:rsidP="00CB505B">
            <w:pPr>
              <w:keepNext/>
              <w:contextualSpacing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0C7BF3">
              <w:rPr>
                <w:i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1663" w:type="dxa"/>
            <w:vMerge w:val="restart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3025" w:type="dxa"/>
            <w:gridSpan w:val="3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 год обучения </w:t>
            </w:r>
          </w:p>
        </w:tc>
      </w:tr>
      <w:tr w:rsidR="00F73312" w:rsidRPr="000C7BF3" w:rsidTr="001B5EC8">
        <w:trPr>
          <w:trHeight w:val="269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н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в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Верхняя передача мяча в </w:t>
            </w:r>
            <w:r w:rsidRPr="000C7BF3">
              <w:rPr>
                <w:spacing w:val="-6"/>
                <w:sz w:val="24"/>
                <w:szCs w:val="24"/>
              </w:rPr>
              <w:t>стену, на расстоя</w:t>
            </w:r>
            <w:r w:rsidRPr="000C7BF3">
              <w:rPr>
                <w:spacing w:val="-6"/>
                <w:sz w:val="24"/>
                <w:szCs w:val="24"/>
              </w:rPr>
              <w:softHyphen/>
              <w:t>нии не менее одного метра (кол-во раз)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16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14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pacing w:val="-6"/>
                <w:sz w:val="24"/>
                <w:szCs w:val="24"/>
              </w:rPr>
              <w:t>Нижняя передача мяча в стену</w:t>
            </w:r>
            <w:r w:rsidRPr="000C7BF3">
              <w:rPr>
                <w:sz w:val="24"/>
                <w:szCs w:val="24"/>
              </w:rPr>
              <w:t xml:space="preserve">, на расстоянии не менее одного метра (кол-во раз) 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14 </w:t>
            </w:r>
          </w:p>
        </w:tc>
      </w:tr>
      <w:tr w:rsidR="00F73312" w:rsidRPr="000C7BF3" w:rsidTr="001B5EC8">
        <w:trPr>
          <w:trHeight w:val="234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мяча в парах, без потерь. Расстоя</w:t>
            </w:r>
            <w:r w:rsidRPr="000C7BF3">
              <w:rPr>
                <w:sz w:val="24"/>
                <w:szCs w:val="24"/>
              </w:rPr>
              <w:softHyphen/>
              <w:t xml:space="preserve">ние 5–6 м (кол-во раз) 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25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20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Подача (нижняя/верхняя), количество попа</w:t>
            </w:r>
            <w:r w:rsidRPr="000C7BF3">
              <w:rPr>
                <w:sz w:val="24"/>
                <w:szCs w:val="24"/>
              </w:rPr>
              <w:softHyphen/>
              <w:t xml:space="preserve">даний в площадку 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15 </w:t>
            </w:r>
          </w:p>
        </w:tc>
      </w:tr>
      <w:tr w:rsidR="00F73312" w:rsidRPr="000C7BF3" w:rsidTr="001B5EC8">
        <w:trPr>
          <w:trHeight w:val="234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pacing w:val="-6"/>
                <w:sz w:val="24"/>
                <w:szCs w:val="24"/>
              </w:rPr>
              <w:t>Подача (нижняя/верхняя), количество попа</w:t>
            </w:r>
            <w:r w:rsidRPr="000C7BF3">
              <w:rPr>
                <w:spacing w:val="-6"/>
                <w:sz w:val="24"/>
                <w:szCs w:val="24"/>
              </w:rPr>
              <w:softHyphen/>
              <w:t xml:space="preserve">даний в левую/правую половину площадки, по заданию преподавателя 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Передача на точность через сетку, из зоны 4 в зону 6, из 5 попыток 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</w:tr>
      <w:tr w:rsidR="00F73312" w:rsidRPr="000C7BF3" w:rsidTr="001B5EC8">
        <w:trPr>
          <w:trHeight w:val="234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7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Нижние передачи над собой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Юн.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25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Дев.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10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8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Верхние передачи над собой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Юн.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25</w:t>
            </w:r>
          </w:p>
        </w:tc>
      </w:tr>
      <w:tr w:rsidR="00F73312" w:rsidRPr="000C7BF3" w:rsidTr="001B5EC8">
        <w:trPr>
          <w:trHeight w:val="234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Дев.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10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</w:tr>
    </w:tbl>
    <w:p w:rsidR="00F73312" w:rsidRPr="000C7BF3" w:rsidRDefault="00F73312" w:rsidP="00F73312">
      <w:pPr>
        <w:contextualSpacing/>
        <w:jc w:val="center"/>
        <w:rPr>
          <w:i/>
          <w:sz w:val="24"/>
          <w:szCs w:val="24"/>
        </w:rPr>
      </w:pPr>
    </w:p>
    <w:p w:rsidR="00F73312" w:rsidRPr="000C7BF3" w:rsidRDefault="00F73312" w:rsidP="00F73312">
      <w:pPr>
        <w:contextualSpacing/>
        <w:rPr>
          <w:i/>
          <w:sz w:val="24"/>
          <w:szCs w:val="24"/>
        </w:rPr>
      </w:pPr>
      <w:r w:rsidRPr="000C7BF3">
        <w:rPr>
          <w:i/>
          <w:sz w:val="24"/>
          <w:szCs w:val="24"/>
        </w:rPr>
        <w:t xml:space="preserve">Н - низкий показатель;      </w:t>
      </w:r>
    </w:p>
    <w:p w:rsidR="00F73312" w:rsidRPr="000C7BF3" w:rsidRDefault="00F73312" w:rsidP="00F73312">
      <w:pPr>
        <w:contextualSpacing/>
        <w:rPr>
          <w:i/>
          <w:sz w:val="24"/>
          <w:szCs w:val="24"/>
        </w:rPr>
      </w:pPr>
      <w:r w:rsidRPr="000C7BF3">
        <w:rPr>
          <w:i/>
          <w:sz w:val="24"/>
          <w:szCs w:val="24"/>
        </w:rPr>
        <w:t xml:space="preserve">С -  средний показатель;         </w:t>
      </w:r>
    </w:p>
    <w:p w:rsidR="00F73312" w:rsidRDefault="00F73312" w:rsidP="00F73312">
      <w:pPr>
        <w:contextualSpacing/>
        <w:rPr>
          <w:i/>
          <w:sz w:val="24"/>
          <w:szCs w:val="24"/>
          <w:lang w:val="en-US"/>
        </w:rPr>
      </w:pPr>
      <w:r w:rsidRPr="000C7BF3">
        <w:rPr>
          <w:i/>
          <w:sz w:val="24"/>
          <w:szCs w:val="24"/>
        </w:rPr>
        <w:t>В - высокий показатель;</w:t>
      </w:r>
    </w:p>
    <w:p w:rsidR="00D80527" w:rsidRDefault="00D80527" w:rsidP="00F73312">
      <w:pPr>
        <w:contextualSpacing/>
        <w:rPr>
          <w:i/>
          <w:sz w:val="24"/>
          <w:szCs w:val="24"/>
          <w:lang w:val="en-US"/>
        </w:rPr>
      </w:pPr>
    </w:p>
    <w:p w:rsidR="00D80527" w:rsidRDefault="00D80527" w:rsidP="00F73312">
      <w:pPr>
        <w:contextualSpacing/>
        <w:rPr>
          <w:i/>
          <w:sz w:val="24"/>
          <w:szCs w:val="24"/>
          <w:lang w:val="en-US"/>
        </w:rPr>
      </w:pPr>
    </w:p>
    <w:p w:rsidR="00D80527" w:rsidRPr="00D80527" w:rsidRDefault="00D80527" w:rsidP="00F73312">
      <w:pPr>
        <w:contextualSpacing/>
        <w:rPr>
          <w:i/>
          <w:sz w:val="24"/>
          <w:szCs w:val="24"/>
          <w:lang w:val="en-US"/>
        </w:rPr>
      </w:pPr>
    </w:p>
    <w:p w:rsidR="00BB732B" w:rsidRPr="000C7BF3" w:rsidRDefault="00901528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3.3. Список литературы.</w:t>
      </w:r>
    </w:p>
    <w:p w:rsidR="00F73312" w:rsidRPr="000C7BF3" w:rsidRDefault="00F73312" w:rsidP="00F7331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>1.Примерная программа спортивной подготовки по виду спорта «Волейбол» (спортивные дисциплины «Волейбол» и «Пляжный волейбол»). / Под общей редакцией Ю.Д. Железняка, В.В. Костюкова, А.В. Чачина – М.: 2016. – 210 с.</w:t>
      </w:r>
    </w:p>
    <w:p w:rsidR="00F73312" w:rsidRDefault="00F73312" w:rsidP="000C7BF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>2.Справочник учителя учителя физической куль</w:t>
      </w:r>
      <w:r w:rsidR="000C7BF3">
        <w:rPr>
          <w:rFonts w:ascii="Times New Roman" w:hAnsi="Times New Roman" w:cs="Times New Roman"/>
          <w:sz w:val="24"/>
          <w:szCs w:val="24"/>
        </w:rPr>
        <w:t>туры.</w:t>
      </w:r>
    </w:p>
    <w:p w:rsidR="00CB505B" w:rsidRPr="000C7BF3" w:rsidRDefault="00CB505B" w:rsidP="000C7BF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B505B">
        <w:rPr>
          <w:rFonts w:ascii="Times New Roman" w:hAnsi="Times New Roman" w:cs="Times New Roman"/>
          <w:sz w:val="24"/>
          <w:szCs w:val="24"/>
        </w:rPr>
        <w:t>Физическая культура. 1 – 4 классы. Составитель В.И.Лях. Издательство. Просвещение 2001 год.</w:t>
      </w:r>
    </w:p>
    <w:p w:rsidR="00F73312" w:rsidRPr="000C7BF3" w:rsidRDefault="00F73312" w:rsidP="00F7331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3312" w:rsidRPr="000C7BF3" w:rsidRDefault="00F73312" w:rsidP="00F7331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CB" w:rsidRPr="000C7BF3" w:rsidRDefault="00D777CB" w:rsidP="00D70A24">
      <w:pPr>
        <w:pStyle w:val="a5"/>
        <w:spacing w:after="0" w:line="240" w:lineRule="auto"/>
        <w:ind w:left="360"/>
        <w:jc w:val="both"/>
        <w:rPr>
          <w:sz w:val="24"/>
          <w:szCs w:val="24"/>
        </w:rPr>
      </w:pPr>
    </w:p>
    <w:sectPr w:rsidR="00D777CB" w:rsidRPr="000C7BF3" w:rsidSect="007E7411">
      <w:footerReference w:type="default" r:id="rId9"/>
      <w:pgSz w:w="11906" w:h="16838"/>
      <w:pgMar w:top="1134" w:right="850" w:bottom="1134" w:left="1701" w:header="708" w:footer="10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3E" w:rsidRDefault="00C10C3E">
      <w:r>
        <w:separator/>
      </w:r>
    </w:p>
  </w:endnote>
  <w:endnote w:type="continuationSeparator" w:id="1">
    <w:p w:rsidR="00C10C3E" w:rsidRDefault="00C1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AA" w:rsidRDefault="00DF17AA">
    <w:pPr>
      <w:pStyle w:val="a3"/>
      <w:spacing w:line="14" w:lineRule="auto"/>
      <w:ind w:left="0"/>
    </w:pPr>
  </w:p>
  <w:p w:rsidR="00DF17AA" w:rsidRDefault="00A72986">
    <w:pPr>
      <w:pStyle w:val="a3"/>
      <w:spacing w:line="14" w:lineRule="auto"/>
      <w:ind w:left="0"/>
      <w:rPr>
        <w:sz w:val="12"/>
      </w:rPr>
    </w:pPr>
    <w:r w:rsidRPr="00A7298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56.1pt;margin-top:815.5pt;width:13.1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krrAIAAKg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" filled="f" stroked="f">
          <v:textbox inset="0,0,0,0">
            <w:txbxContent>
              <w:p w:rsidR="00DF17AA" w:rsidRDefault="00A72986">
                <w:pPr>
                  <w:spacing w:before="12"/>
                  <w:ind w:left="40"/>
                  <w:rPr>
                    <w:b/>
                    <w:i/>
                    <w:sz w:val="18"/>
                  </w:rPr>
                </w:pPr>
                <w:r>
                  <w:fldChar w:fldCharType="begin"/>
                </w:r>
                <w:r w:rsidR="00DF17AA">
                  <w:rPr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C628B">
                  <w:rPr>
                    <w:b/>
                    <w:i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3E" w:rsidRDefault="00C10C3E">
      <w:r>
        <w:separator/>
      </w:r>
    </w:p>
  </w:footnote>
  <w:footnote w:type="continuationSeparator" w:id="1">
    <w:p w:rsidR="00C10C3E" w:rsidRDefault="00C10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178EE56"/>
    <w:name w:val="WW8Num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singleLevel"/>
    <w:tmpl w:val="7C08BA3E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sz w:val="24"/>
      </w:rPr>
    </w:lvl>
  </w:abstractNum>
  <w:abstractNum w:abstractNumId="3">
    <w:nsid w:val="0EC83FEA"/>
    <w:multiLevelType w:val="hybridMultilevel"/>
    <w:tmpl w:val="3B80F6CE"/>
    <w:lvl w:ilvl="0" w:tplc="C30E88C8">
      <w:start w:val="1"/>
      <w:numFmt w:val="decimal"/>
      <w:lvlText w:val="%1."/>
      <w:lvlJc w:val="left"/>
      <w:pPr>
        <w:ind w:left="501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C85E07"/>
    <w:multiLevelType w:val="multilevel"/>
    <w:tmpl w:val="DC6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A0D5D"/>
    <w:multiLevelType w:val="hybridMultilevel"/>
    <w:tmpl w:val="AC98F444"/>
    <w:lvl w:ilvl="0" w:tplc="68B0B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3358"/>
    <w:multiLevelType w:val="multilevel"/>
    <w:tmpl w:val="0890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8B2956"/>
    <w:multiLevelType w:val="multilevel"/>
    <w:tmpl w:val="FA2E7E88"/>
    <w:lvl w:ilvl="0">
      <w:start w:val="2"/>
      <w:numFmt w:val="decimal"/>
      <w:lvlText w:val="%1"/>
      <w:lvlJc w:val="left"/>
      <w:pPr>
        <w:ind w:left="453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64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6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0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3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3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3" w:hanging="420"/>
      </w:pPr>
      <w:rPr>
        <w:rFonts w:hint="default"/>
        <w:lang w:val="ru-RU" w:eastAsia="ru-RU" w:bidi="ru-RU"/>
      </w:rPr>
    </w:lvl>
  </w:abstractNum>
  <w:abstractNum w:abstractNumId="8">
    <w:nsid w:val="37B67013"/>
    <w:multiLevelType w:val="multilevel"/>
    <w:tmpl w:val="C5B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67902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CDE5080"/>
    <w:multiLevelType w:val="hybridMultilevel"/>
    <w:tmpl w:val="196EEA46"/>
    <w:lvl w:ilvl="0" w:tplc="0A9E9014">
      <w:numFmt w:val="bullet"/>
      <w:lvlText w:val="-"/>
      <w:lvlJc w:val="left"/>
      <w:pPr>
        <w:ind w:left="1082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B9F21CE6">
      <w:numFmt w:val="bullet"/>
      <w:lvlText w:val="-"/>
      <w:lvlJc w:val="left"/>
      <w:pPr>
        <w:ind w:left="1718" w:hanging="284"/>
      </w:pPr>
      <w:rPr>
        <w:rFonts w:hint="default"/>
        <w:w w:val="100"/>
        <w:lang w:val="ru-RU" w:eastAsia="ru-RU" w:bidi="ru-RU"/>
      </w:rPr>
    </w:lvl>
    <w:lvl w:ilvl="2" w:tplc="185E43C4">
      <w:numFmt w:val="bullet"/>
      <w:lvlText w:val="•"/>
      <w:lvlJc w:val="left"/>
      <w:pPr>
        <w:ind w:left="2662" w:hanging="284"/>
      </w:pPr>
      <w:rPr>
        <w:rFonts w:hint="default"/>
        <w:lang w:val="ru-RU" w:eastAsia="ru-RU" w:bidi="ru-RU"/>
      </w:rPr>
    </w:lvl>
    <w:lvl w:ilvl="3" w:tplc="389AF2F0">
      <w:numFmt w:val="bullet"/>
      <w:lvlText w:val="•"/>
      <w:lvlJc w:val="left"/>
      <w:pPr>
        <w:ind w:left="3605" w:hanging="284"/>
      </w:pPr>
      <w:rPr>
        <w:rFonts w:hint="default"/>
        <w:lang w:val="ru-RU" w:eastAsia="ru-RU" w:bidi="ru-RU"/>
      </w:rPr>
    </w:lvl>
    <w:lvl w:ilvl="4" w:tplc="A50C2A92">
      <w:numFmt w:val="bullet"/>
      <w:lvlText w:val="•"/>
      <w:lvlJc w:val="left"/>
      <w:pPr>
        <w:ind w:left="4548" w:hanging="284"/>
      </w:pPr>
      <w:rPr>
        <w:rFonts w:hint="default"/>
        <w:lang w:val="ru-RU" w:eastAsia="ru-RU" w:bidi="ru-RU"/>
      </w:rPr>
    </w:lvl>
    <w:lvl w:ilvl="5" w:tplc="AAB0D358">
      <w:numFmt w:val="bullet"/>
      <w:lvlText w:val="•"/>
      <w:lvlJc w:val="left"/>
      <w:pPr>
        <w:ind w:left="5491" w:hanging="284"/>
      </w:pPr>
      <w:rPr>
        <w:rFonts w:hint="default"/>
        <w:lang w:val="ru-RU" w:eastAsia="ru-RU" w:bidi="ru-RU"/>
      </w:rPr>
    </w:lvl>
    <w:lvl w:ilvl="6" w:tplc="820CA3D0">
      <w:numFmt w:val="bullet"/>
      <w:lvlText w:val="•"/>
      <w:lvlJc w:val="left"/>
      <w:pPr>
        <w:ind w:left="6434" w:hanging="284"/>
      </w:pPr>
      <w:rPr>
        <w:rFonts w:hint="default"/>
        <w:lang w:val="ru-RU" w:eastAsia="ru-RU" w:bidi="ru-RU"/>
      </w:rPr>
    </w:lvl>
    <w:lvl w:ilvl="7" w:tplc="FF1207B2">
      <w:numFmt w:val="bullet"/>
      <w:lvlText w:val="•"/>
      <w:lvlJc w:val="left"/>
      <w:pPr>
        <w:ind w:left="7377" w:hanging="284"/>
      </w:pPr>
      <w:rPr>
        <w:rFonts w:hint="default"/>
        <w:lang w:val="ru-RU" w:eastAsia="ru-RU" w:bidi="ru-RU"/>
      </w:rPr>
    </w:lvl>
    <w:lvl w:ilvl="8" w:tplc="9BD6D028">
      <w:numFmt w:val="bullet"/>
      <w:lvlText w:val="•"/>
      <w:lvlJc w:val="left"/>
      <w:pPr>
        <w:ind w:left="8320" w:hanging="284"/>
      </w:pPr>
      <w:rPr>
        <w:rFonts w:hint="default"/>
        <w:lang w:val="ru-RU" w:eastAsia="ru-RU" w:bidi="ru-RU"/>
      </w:rPr>
    </w:lvl>
  </w:abstractNum>
  <w:abstractNum w:abstractNumId="11">
    <w:nsid w:val="4747234B"/>
    <w:multiLevelType w:val="hybridMultilevel"/>
    <w:tmpl w:val="7428A1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101CCD"/>
    <w:multiLevelType w:val="multilevel"/>
    <w:tmpl w:val="1AA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A3AE1"/>
    <w:multiLevelType w:val="multilevel"/>
    <w:tmpl w:val="03FE7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0EA6D6D"/>
    <w:multiLevelType w:val="multilevel"/>
    <w:tmpl w:val="6BC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45706"/>
    <w:multiLevelType w:val="multilevel"/>
    <w:tmpl w:val="7D6AC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6D133C62"/>
    <w:multiLevelType w:val="multilevel"/>
    <w:tmpl w:val="96C8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DE256B0"/>
    <w:multiLevelType w:val="hybridMultilevel"/>
    <w:tmpl w:val="C3B44E5C"/>
    <w:lvl w:ilvl="0" w:tplc="84400E82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F6F3F8">
      <w:numFmt w:val="bullet"/>
      <w:lvlText w:val="•"/>
      <w:lvlJc w:val="left"/>
      <w:pPr>
        <w:ind w:left="4100" w:hanging="286"/>
      </w:pPr>
      <w:rPr>
        <w:rFonts w:hint="default"/>
        <w:lang w:val="ru-RU" w:eastAsia="ru-RU" w:bidi="ru-RU"/>
      </w:rPr>
    </w:lvl>
    <w:lvl w:ilvl="2" w:tplc="1A9424A4">
      <w:numFmt w:val="bullet"/>
      <w:lvlText w:val="•"/>
      <w:lvlJc w:val="left"/>
      <w:pPr>
        <w:ind w:left="4500" w:hanging="286"/>
      </w:pPr>
      <w:rPr>
        <w:rFonts w:hint="default"/>
        <w:lang w:val="ru-RU" w:eastAsia="ru-RU" w:bidi="ru-RU"/>
      </w:rPr>
    </w:lvl>
    <w:lvl w:ilvl="3" w:tplc="3350DEA6">
      <w:numFmt w:val="bullet"/>
      <w:lvlText w:val="•"/>
      <w:lvlJc w:val="left"/>
      <w:pPr>
        <w:ind w:left="5213" w:hanging="286"/>
      </w:pPr>
      <w:rPr>
        <w:rFonts w:hint="default"/>
        <w:lang w:val="ru-RU" w:eastAsia="ru-RU" w:bidi="ru-RU"/>
      </w:rPr>
    </w:lvl>
    <w:lvl w:ilvl="4" w:tplc="4524F05C">
      <w:numFmt w:val="bullet"/>
      <w:lvlText w:val="•"/>
      <w:lvlJc w:val="left"/>
      <w:pPr>
        <w:ind w:left="5926" w:hanging="286"/>
      </w:pPr>
      <w:rPr>
        <w:rFonts w:hint="default"/>
        <w:lang w:val="ru-RU" w:eastAsia="ru-RU" w:bidi="ru-RU"/>
      </w:rPr>
    </w:lvl>
    <w:lvl w:ilvl="5" w:tplc="82AEF4EC">
      <w:numFmt w:val="bullet"/>
      <w:lvlText w:val="•"/>
      <w:lvlJc w:val="left"/>
      <w:pPr>
        <w:ind w:left="6639" w:hanging="286"/>
      </w:pPr>
      <w:rPr>
        <w:rFonts w:hint="default"/>
        <w:lang w:val="ru-RU" w:eastAsia="ru-RU" w:bidi="ru-RU"/>
      </w:rPr>
    </w:lvl>
    <w:lvl w:ilvl="6" w:tplc="B95EE310">
      <w:numFmt w:val="bullet"/>
      <w:lvlText w:val="•"/>
      <w:lvlJc w:val="left"/>
      <w:pPr>
        <w:ind w:left="7353" w:hanging="286"/>
      </w:pPr>
      <w:rPr>
        <w:rFonts w:hint="default"/>
        <w:lang w:val="ru-RU" w:eastAsia="ru-RU" w:bidi="ru-RU"/>
      </w:rPr>
    </w:lvl>
    <w:lvl w:ilvl="7" w:tplc="625E288A">
      <w:numFmt w:val="bullet"/>
      <w:lvlText w:val="•"/>
      <w:lvlJc w:val="left"/>
      <w:pPr>
        <w:ind w:left="8066" w:hanging="286"/>
      </w:pPr>
      <w:rPr>
        <w:rFonts w:hint="default"/>
        <w:lang w:val="ru-RU" w:eastAsia="ru-RU" w:bidi="ru-RU"/>
      </w:rPr>
    </w:lvl>
    <w:lvl w:ilvl="8" w:tplc="AF58484E">
      <w:numFmt w:val="bullet"/>
      <w:lvlText w:val="•"/>
      <w:lvlJc w:val="left"/>
      <w:pPr>
        <w:ind w:left="8779" w:hanging="286"/>
      </w:pPr>
      <w:rPr>
        <w:rFonts w:hint="default"/>
        <w:lang w:val="ru-RU" w:eastAsia="ru-RU" w:bidi="ru-RU"/>
      </w:rPr>
    </w:lvl>
  </w:abstractNum>
  <w:abstractNum w:abstractNumId="18">
    <w:nsid w:val="6E4C28EA"/>
    <w:multiLevelType w:val="multilevel"/>
    <w:tmpl w:val="BC56E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E6E37EC"/>
    <w:multiLevelType w:val="multilevel"/>
    <w:tmpl w:val="472A6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10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9"/>
  </w:num>
  <w:num w:numId="10">
    <w:abstractNumId w:val="16"/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14"/>
  </w:num>
  <w:num w:numId="16">
    <w:abstractNumId w:val="11"/>
  </w:num>
  <w:num w:numId="17">
    <w:abstractNumId w:val="0"/>
  </w:num>
  <w:num w:numId="18">
    <w:abstractNumId w:val="2"/>
  </w:num>
  <w:num w:numId="19">
    <w:abstractNumId w:val="5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331982"/>
    <w:rsid w:val="000170F0"/>
    <w:rsid w:val="0004716E"/>
    <w:rsid w:val="00072F4A"/>
    <w:rsid w:val="000C7BF3"/>
    <w:rsid w:val="00131B07"/>
    <w:rsid w:val="00162116"/>
    <w:rsid w:val="001A6BC2"/>
    <w:rsid w:val="001B5EC8"/>
    <w:rsid w:val="001F22F0"/>
    <w:rsid w:val="00235018"/>
    <w:rsid w:val="00267791"/>
    <w:rsid w:val="002A36FD"/>
    <w:rsid w:val="002B1C77"/>
    <w:rsid w:val="00331489"/>
    <w:rsid w:val="00331982"/>
    <w:rsid w:val="00345E2C"/>
    <w:rsid w:val="00366897"/>
    <w:rsid w:val="003F0587"/>
    <w:rsid w:val="00435EE3"/>
    <w:rsid w:val="004A3489"/>
    <w:rsid w:val="004C202D"/>
    <w:rsid w:val="004E4638"/>
    <w:rsid w:val="004F6BC1"/>
    <w:rsid w:val="005244AB"/>
    <w:rsid w:val="00534931"/>
    <w:rsid w:val="005E5C48"/>
    <w:rsid w:val="00610118"/>
    <w:rsid w:val="006F05FB"/>
    <w:rsid w:val="006F0860"/>
    <w:rsid w:val="007D7480"/>
    <w:rsid w:val="007E7411"/>
    <w:rsid w:val="007F0A14"/>
    <w:rsid w:val="007F726E"/>
    <w:rsid w:val="008433A1"/>
    <w:rsid w:val="0087546D"/>
    <w:rsid w:val="008B4E7B"/>
    <w:rsid w:val="00901528"/>
    <w:rsid w:val="009200EC"/>
    <w:rsid w:val="00983B86"/>
    <w:rsid w:val="00A16833"/>
    <w:rsid w:val="00A35D84"/>
    <w:rsid w:val="00A72986"/>
    <w:rsid w:val="00A96B72"/>
    <w:rsid w:val="00B26F5C"/>
    <w:rsid w:val="00B90CE7"/>
    <w:rsid w:val="00BB732B"/>
    <w:rsid w:val="00BC628B"/>
    <w:rsid w:val="00C10C3E"/>
    <w:rsid w:val="00C820EF"/>
    <w:rsid w:val="00CB505B"/>
    <w:rsid w:val="00D02A97"/>
    <w:rsid w:val="00D17614"/>
    <w:rsid w:val="00D40696"/>
    <w:rsid w:val="00D53FBF"/>
    <w:rsid w:val="00D70A24"/>
    <w:rsid w:val="00D74476"/>
    <w:rsid w:val="00D777CB"/>
    <w:rsid w:val="00D80527"/>
    <w:rsid w:val="00D84925"/>
    <w:rsid w:val="00DF17AA"/>
    <w:rsid w:val="00E31323"/>
    <w:rsid w:val="00E3165F"/>
    <w:rsid w:val="00E67443"/>
    <w:rsid w:val="00EA08DC"/>
    <w:rsid w:val="00EB1F3F"/>
    <w:rsid w:val="00F022BB"/>
    <w:rsid w:val="00F15AC5"/>
    <w:rsid w:val="00F17460"/>
    <w:rsid w:val="00F73312"/>
    <w:rsid w:val="00F74F10"/>
    <w:rsid w:val="00F96B31"/>
    <w:rsid w:val="00FC0D45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200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34931"/>
    <w:pPr>
      <w:spacing w:line="274" w:lineRule="exact"/>
      <w:ind w:left="3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3493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349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4931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493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34931"/>
    <w:pPr>
      <w:ind w:left="107"/>
    </w:pPr>
  </w:style>
  <w:style w:type="paragraph" w:styleId="a5">
    <w:name w:val="List Paragraph"/>
    <w:basedOn w:val="a"/>
    <w:qFormat/>
    <w:rsid w:val="00BB732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a6">
    <w:name w:val="Hyperlink"/>
    <w:basedOn w:val="a0"/>
    <w:uiPriority w:val="99"/>
    <w:unhideWhenUsed/>
    <w:rsid w:val="009200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0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table" w:styleId="a7">
    <w:name w:val="Table Grid"/>
    <w:basedOn w:val="a1"/>
    <w:uiPriority w:val="39"/>
    <w:rsid w:val="00FE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6744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E67443"/>
  </w:style>
  <w:style w:type="character" w:customStyle="1" w:styleId="c5">
    <w:name w:val="c5"/>
    <w:basedOn w:val="a0"/>
    <w:rsid w:val="00D70A24"/>
  </w:style>
  <w:style w:type="paragraph" w:customStyle="1" w:styleId="c9c24c40">
    <w:name w:val="c9 c24 c40"/>
    <w:basedOn w:val="a"/>
    <w:rsid w:val="00D70A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0C7B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7BF3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0C7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BF3"/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F05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05FB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4C20-EC30-40F5-A229-3632358E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2019-09-01T07:21:00Z</cp:lastPrinted>
  <dcterms:created xsi:type="dcterms:W3CDTF">2023-10-25T09:05:00Z</dcterms:created>
  <dcterms:modified xsi:type="dcterms:W3CDTF">2023-10-25T09:06:00Z</dcterms:modified>
</cp:coreProperties>
</file>