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1" w:rsidRPr="002F7947" w:rsidRDefault="00167151">
      <w:pPr>
        <w:spacing w:after="0"/>
        <w:ind w:left="120"/>
        <w:rPr>
          <w:lang w:val="ru-RU"/>
        </w:rPr>
      </w:pPr>
      <w:bookmarkStart w:id="0" w:name="block-25937426"/>
    </w:p>
    <w:p w:rsidR="00167151" w:rsidRPr="002F7947" w:rsidRDefault="00430277">
      <w:pPr>
        <w:spacing w:after="0"/>
        <w:ind w:left="120"/>
        <w:rPr>
          <w:lang w:val="ru-RU"/>
        </w:rPr>
      </w:pPr>
      <w:r w:rsidRPr="00430277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51" w:rsidRPr="002F7947" w:rsidRDefault="00167151">
      <w:pPr>
        <w:spacing w:after="0"/>
        <w:ind w:left="120"/>
        <w:rPr>
          <w:lang w:val="ru-RU"/>
        </w:rPr>
      </w:pPr>
    </w:p>
    <w:p w:rsidR="00167151" w:rsidRPr="002F7947" w:rsidRDefault="00167151">
      <w:pPr>
        <w:spacing w:after="0"/>
        <w:ind w:left="120"/>
        <w:rPr>
          <w:lang w:val="ru-RU"/>
        </w:rPr>
      </w:pPr>
    </w:p>
    <w:p w:rsidR="00167151" w:rsidRPr="002F7947" w:rsidRDefault="00167151">
      <w:pPr>
        <w:spacing w:after="0"/>
        <w:ind w:left="120"/>
        <w:rPr>
          <w:lang w:val="ru-RU"/>
        </w:rPr>
      </w:pPr>
    </w:p>
    <w:p w:rsidR="00167151" w:rsidRPr="002F7947" w:rsidRDefault="00430277">
      <w:pPr>
        <w:spacing w:after="0" w:line="408" w:lineRule="auto"/>
        <w:ind w:left="120"/>
        <w:jc w:val="center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151" w:rsidRPr="002F7947" w:rsidRDefault="00430277">
      <w:pPr>
        <w:spacing w:after="0" w:line="408" w:lineRule="auto"/>
        <w:ind w:left="120"/>
        <w:jc w:val="center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3437286)</w:t>
      </w: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430277">
      <w:pPr>
        <w:spacing w:after="0" w:line="408" w:lineRule="auto"/>
        <w:ind w:left="120"/>
        <w:jc w:val="center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67151" w:rsidRPr="002F7947" w:rsidRDefault="00430277">
      <w:pPr>
        <w:spacing w:after="0" w:line="408" w:lineRule="auto"/>
        <w:ind w:left="120"/>
        <w:jc w:val="center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167151">
      <w:pPr>
        <w:spacing w:after="0"/>
        <w:ind w:left="120"/>
        <w:jc w:val="center"/>
        <w:rPr>
          <w:lang w:val="ru-RU"/>
        </w:rPr>
      </w:pPr>
    </w:p>
    <w:p w:rsidR="00167151" w:rsidRPr="002F7947" w:rsidRDefault="00430277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2F7947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Start w:id="2" w:name="7c791777-c725-4234-9ae7-a684b7e75e81"/>
      <w:bookmarkEnd w:id="1"/>
      <w:r w:rsidRPr="002F794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2"/>
    </w:p>
    <w:p w:rsidR="00167151" w:rsidRPr="002F7947" w:rsidRDefault="00167151">
      <w:pPr>
        <w:spacing w:after="0"/>
        <w:ind w:left="120"/>
        <w:rPr>
          <w:lang w:val="ru-RU"/>
        </w:rPr>
      </w:pPr>
    </w:p>
    <w:p w:rsidR="00167151" w:rsidRPr="002F7947" w:rsidRDefault="00167151">
      <w:pPr>
        <w:rPr>
          <w:lang w:val="ru-RU"/>
        </w:rPr>
        <w:sectPr w:rsidR="00167151" w:rsidRPr="002F7947">
          <w:pgSz w:w="11906" w:h="16383"/>
          <w:pgMar w:top="1134" w:right="850" w:bottom="1134" w:left="1701" w:header="720" w:footer="720" w:gutter="0"/>
          <w:cols w:space="720"/>
        </w:sect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bookmarkStart w:id="3" w:name="block-25937425"/>
      <w:bookmarkEnd w:id="0"/>
      <w:r w:rsidRPr="002F7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2F7947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2F7947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</w:t>
      </w:r>
      <w:r w:rsidRPr="002F7947">
        <w:rPr>
          <w:rFonts w:ascii="Times New Roman" w:hAnsi="Times New Roman"/>
          <w:color w:val="000000"/>
          <w:sz w:val="28"/>
          <w:lang w:val="ru-RU"/>
        </w:rPr>
        <w:t>истическое мышление.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</w:t>
      </w:r>
      <w:r w:rsidRPr="002F7947">
        <w:rPr>
          <w:rFonts w:ascii="Times New Roman" w:hAnsi="Times New Roman"/>
          <w:color w:val="000000"/>
          <w:sz w:val="28"/>
          <w:lang w:val="ru-RU"/>
        </w:rPr>
        <w:t>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</w:t>
      </w:r>
      <w:r w:rsidRPr="002F7947">
        <w:rPr>
          <w:rFonts w:ascii="Times New Roman" w:hAnsi="Times New Roman"/>
          <w:color w:val="000000"/>
          <w:sz w:val="28"/>
          <w:lang w:val="ru-RU"/>
        </w:rPr>
        <w:t>а социально значимой информации и закладываются основы вероятностного мышления.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</w:t>
      </w:r>
      <w:r w:rsidRPr="002F7947">
        <w:rPr>
          <w:rFonts w:ascii="Times New Roman" w:hAnsi="Times New Roman"/>
          <w:color w:val="000000"/>
          <w:sz w:val="28"/>
          <w:lang w:val="ru-RU"/>
        </w:rPr>
        <w:t>: «Представление данных и описательная статистика», «Вероятность», «Элементы комбинаторики», «Введение в теорию графов».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</w:t>
      </w:r>
      <w:r w:rsidRPr="002F7947">
        <w:rPr>
          <w:rFonts w:ascii="Times New Roman" w:hAnsi="Times New Roman"/>
          <w:color w:val="000000"/>
          <w:sz w:val="28"/>
          <w:lang w:val="ru-RU"/>
        </w:rPr>
        <w:t>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r w:rsidRPr="002F794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</w:t>
      </w:r>
      <w:r w:rsidRPr="002F7947">
        <w:rPr>
          <w:rFonts w:ascii="Times New Roman" w:hAnsi="Times New Roman"/>
          <w:color w:val="000000"/>
          <w:sz w:val="28"/>
          <w:lang w:val="ru-RU"/>
        </w:rPr>
        <w:t>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2F7947">
        <w:rPr>
          <w:rFonts w:ascii="Times New Roman" w:hAnsi="Times New Roman"/>
          <w:color w:val="000000"/>
          <w:sz w:val="28"/>
          <w:lang w:val="ru-RU"/>
        </w:rPr>
        <w:t>В учебный курс входят начальные представления о случайных величинах и их числовых характеристиках.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</w:t>
      </w:r>
      <w:r w:rsidRPr="002F7947">
        <w:rPr>
          <w:rFonts w:ascii="Times New Roman" w:hAnsi="Times New Roman"/>
          <w:color w:val="000000"/>
          <w:sz w:val="28"/>
          <w:lang w:val="ru-RU"/>
        </w:rPr>
        <w:t>шения задач, а также использования в других математических курсах и учебных предметах.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</w:t>
      </w:r>
      <w:r w:rsidRPr="002F7947">
        <w:rPr>
          <w:rFonts w:ascii="Times New Roman" w:hAnsi="Times New Roman"/>
          <w:color w:val="000000"/>
          <w:sz w:val="28"/>
          <w:lang w:val="ru-RU"/>
        </w:rPr>
        <w:t>бинаторики», «Введение в теорию графов».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2F794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</w:t>
      </w:r>
      <w:r w:rsidR="002F7947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2F7947">
        <w:rPr>
          <w:rFonts w:ascii="Times New Roman" w:hAnsi="Times New Roman"/>
          <w:color w:val="000000"/>
          <w:sz w:val="28"/>
          <w:lang w:val="ru-RU"/>
        </w:rPr>
        <w:t>часа: в 7 классе – 34 часа (1 час в неделю),  в 9 классе – 34 часа (1 час в неделю).</w:t>
      </w:r>
      <w:bookmarkEnd w:id="4"/>
    </w:p>
    <w:p w:rsidR="00167151" w:rsidRPr="002F7947" w:rsidRDefault="00167151">
      <w:pPr>
        <w:rPr>
          <w:lang w:val="ru-RU"/>
        </w:rPr>
        <w:sectPr w:rsidR="00167151" w:rsidRPr="002F7947">
          <w:pgSz w:w="11906" w:h="16383"/>
          <w:pgMar w:top="1134" w:right="850" w:bottom="1134" w:left="1701" w:header="720" w:footer="720" w:gutter="0"/>
          <w:cols w:space="720"/>
        </w:sect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bookmarkStart w:id="5" w:name="block-25937420"/>
      <w:bookmarkEnd w:id="3"/>
      <w:r w:rsidRPr="002F79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Представление данных в виде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Описательная статистик</w:t>
      </w:r>
      <w:r w:rsidRPr="002F7947">
        <w:rPr>
          <w:rFonts w:ascii="Times New Roman" w:hAnsi="Times New Roman"/>
          <w:color w:val="000000"/>
          <w:sz w:val="28"/>
          <w:lang w:val="ru-RU"/>
        </w:rPr>
        <w:t>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</w:t>
      </w:r>
      <w:r w:rsidRPr="002F7947">
        <w:rPr>
          <w:rFonts w:ascii="Times New Roman" w:hAnsi="Times New Roman"/>
          <w:color w:val="000000"/>
          <w:sz w:val="28"/>
          <w:lang w:val="ru-RU"/>
        </w:rPr>
        <w:t>ий в природе и в обществе. Монета и игральная кость в теории вероятностей.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</w:t>
      </w:r>
      <w:r w:rsidRPr="002F7947">
        <w:rPr>
          <w:rFonts w:ascii="Times New Roman" w:hAnsi="Times New Roman"/>
          <w:color w:val="000000"/>
          <w:sz w:val="28"/>
          <w:lang w:val="ru-RU"/>
        </w:rPr>
        <w:t>е об ориентированном графе. Решение задач с помощью графов.</w:t>
      </w: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</w:t>
      </w:r>
      <w:r w:rsidRPr="002F7947">
        <w:rPr>
          <w:rFonts w:ascii="Times New Roman" w:hAnsi="Times New Roman"/>
          <w:color w:val="000000"/>
          <w:sz w:val="28"/>
          <w:lang w:val="ru-RU"/>
        </w:rPr>
        <w:t>о сочетаний. Треугольник Паскаля. Решение задач с использованием комбинаторики.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</w:t>
      </w:r>
      <w:r w:rsidRPr="002F7947">
        <w:rPr>
          <w:rFonts w:ascii="Times New Roman" w:hAnsi="Times New Roman"/>
          <w:color w:val="000000"/>
          <w:sz w:val="28"/>
          <w:lang w:val="ru-RU"/>
        </w:rPr>
        <w:t>испытаний Бернулли. Вероятности событий в серии испытаний Бернулли.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</w:t>
      </w:r>
      <w:r w:rsidRPr="002F7947">
        <w:rPr>
          <w:rFonts w:ascii="Times New Roman" w:hAnsi="Times New Roman"/>
          <w:color w:val="000000"/>
          <w:sz w:val="28"/>
          <w:lang w:val="ru-RU"/>
        </w:rPr>
        <w:t>ожидание и дисперсия случайной величины «число успехов в серии испытаний Бернулли».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67151" w:rsidRPr="002F7947" w:rsidRDefault="00167151">
      <w:pPr>
        <w:rPr>
          <w:lang w:val="ru-RU"/>
        </w:rPr>
        <w:sectPr w:rsidR="00167151" w:rsidRPr="002F7947">
          <w:pgSz w:w="11906" w:h="16383"/>
          <w:pgMar w:top="1134" w:right="850" w:bottom="1134" w:left="1701" w:header="720" w:footer="720" w:gutter="0"/>
          <w:cols w:space="720"/>
        </w:sect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bookmarkStart w:id="6" w:name="block-25937421"/>
      <w:bookmarkEnd w:id="5"/>
      <w:r w:rsidRPr="002F7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ОГРАММЫ УЧЕБНОГО КУРСА «ВЕРОЯТНОСТЬ И СТАТИСТИКА» НА УРОВНЕ ОСНОВНОГО ОБЩЕГО ОБРАЗОВАНИЯ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79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2F7947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F7947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2F7947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F7947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5) ценности научног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о познания: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</w:t>
      </w:r>
      <w:r w:rsidRPr="002F7947">
        <w:rPr>
          <w:rFonts w:ascii="Times New Roman" w:hAnsi="Times New Roman"/>
          <w:color w:val="000000"/>
          <w:sz w:val="28"/>
          <w:lang w:val="ru-RU"/>
        </w:rPr>
        <w:t>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</w:t>
      </w:r>
      <w:r w:rsidRPr="002F7947">
        <w:rPr>
          <w:rFonts w:ascii="Times New Roman" w:hAnsi="Times New Roman"/>
          <w:color w:val="000000"/>
          <w:sz w:val="28"/>
          <w:lang w:val="ru-RU"/>
        </w:rPr>
        <w:t>права на ошибку и такого же права другого человека;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</w:t>
      </w:r>
      <w:r w:rsidRPr="002F7947">
        <w:rPr>
          <w:rFonts w:ascii="Times New Roman" w:hAnsi="Times New Roman"/>
          <w:color w:val="000000"/>
          <w:sz w:val="28"/>
          <w:lang w:val="ru-RU"/>
        </w:rPr>
        <w:t>ей среды, осознанием глобального характера экологических проблем и путей их решения;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</w:t>
      </w:r>
      <w:r w:rsidRPr="002F7947">
        <w:rPr>
          <w:rFonts w:ascii="Times New Roman" w:hAnsi="Times New Roman"/>
          <w:color w:val="000000"/>
          <w:sz w:val="28"/>
          <w:lang w:val="ru-RU"/>
        </w:rPr>
        <w:t>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</w:t>
      </w:r>
      <w:r w:rsidRPr="002F7947">
        <w:rPr>
          <w:rFonts w:ascii="Times New Roman" w:hAnsi="Times New Roman"/>
          <w:color w:val="000000"/>
          <w:sz w:val="28"/>
          <w:lang w:val="ru-RU"/>
        </w:rPr>
        <w:t>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</w:t>
      </w:r>
      <w:r w:rsidRPr="002F7947">
        <w:rPr>
          <w:rFonts w:ascii="Times New Roman" w:hAnsi="Times New Roman"/>
          <w:color w:val="000000"/>
          <w:sz w:val="28"/>
          <w:lang w:val="ru-RU"/>
        </w:rPr>
        <w:t>ринимаемые решения и действия, формулировать и оценивать риски и последствия, формировать опыт.</w:t>
      </w: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Default="0043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F7947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F7947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F7947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F7947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67151" w:rsidRPr="002F7947" w:rsidRDefault="0043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F7947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67151" w:rsidRDefault="0043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7151" w:rsidRPr="002F7947" w:rsidRDefault="0043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</w:t>
      </w:r>
      <w:r w:rsidRPr="002F7947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167151" w:rsidRPr="002F7947" w:rsidRDefault="0043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7151" w:rsidRPr="002F7947" w:rsidRDefault="0043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</w:t>
      </w:r>
      <w:r w:rsidRPr="002F7947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:rsidR="00167151" w:rsidRPr="002F7947" w:rsidRDefault="0043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7151" w:rsidRDefault="0043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7151" w:rsidRPr="002F7947" w:rsidRDefault="0043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выявл</w:t>
      </w:r>
      <w:r w:rsidRPr="002F7947">
        <w:rPr>
          <w:rFonts w:ascii="Times New Roman" w:hAnsi="Times New Roman"/>
          <w:color w:val="000000"/>
          <w:sz w:val="28"/>
          <w:lang w:val="ru-RU"/>
        </w:rPr>
        <w:t>ять недостаточность и избыточность информации, данных, необходимых для решения задачи;</w:t>
      </w:r>
    </w:p>
    <w:p w:rsidR="00167151" w:rsidRPr="002F7947" w:rsidRDefault="0043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7151" w:rsidRPr="002F7947" w:rsidRDefault="0043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</w:t>
      </w:r>
      <w:r w:rsidRPr="002F7947">
        <w:rPr>
          <w:rFonts w:ascii="Times New Roman" w:hAnsi="Times New Roman"/>
          <w:color w:val="000000"/>
          <w:sz w:val="28"/>
          <w:lang w:val="ru-RU"/>
        </w:rPr>
        <w:t>ешаемые задачи схемами, диаграммами, иной графикой и их комбинациями;</w:t>
      </w:r>
    </w:p>
    <w:p w:rsidR="00167151" w:rsidRPr="002F7947" w:rsidRDefault="0043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7151" w:rsidRDefault="0043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F794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 ходе обсужден</w:t>
      </w:r>
      <w:r w:rsidRPr="002F7947">
        <w:rPr>
          <w:rFonts w:ascii="Times New Roman" w:hAnsi="Times New Roman"/>
          <w:color w:val="000000"/>
          <w:sz w:val="28"/>
          <w:lang w:val="ru-RU"/>
        </w:rPr>
        <w:t>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</w:t>
      </w:r>
      <w:r w:rsidRPr="002F7947">
        <w:rPr>
          <w:rFonts w:ascii="Times New Roman" w:hAnsi="Times New Roman"/>
          <w:color w:val="000000"/>
          <w:sz w:val="28"/>
          <w:lang w:val="ru-RU"/>
        </w:rPr>
        <w:t>улировать разногласия, свои возражения;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ной и индивидуальной работы при решении учебных математических задач; 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</w:t>
      </w:r>
      <w:r w:rsidRPr="002F7947">
        <w:rPr>
          <w:rFonts w:ascii="Times New Roman" w:hAnsi="Times New Roman"/>
          <w:color w:val="000000"/>
          <w:sz w:val="28"/>
          <w:lang w:val="ru-RU"/>
        </w:rPr>
        <w:t>ких людей;</w:t>
      </w:r>
    </w:p>
    <w:p w:rsidR="00167151" w:rsidRPr="002F7947" w:rsidRDefault="0043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</w:t>
      </w:r>
      <w:r w:rsidRPr="002F7947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взаимодействия.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7151" w:rsidRPr="002F7947" w:rsidRDefault="0043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</w:t>
      </w:r>
      <w:r w:rsidRPr="002F7947">
        <w:rPr>
          <w:rFonts w:ascii="Times New Roman" w:hAnsi="Times New Roman"/>
          <w:color w:val="000000"/>
          <w:sz w:val="28"/>
          <w:lang w:val="ru-RU"/>
        </w:rPr>
        <w:t>й, аргументировать и корректировать варианты решений с учётом новой информации.</w:t>
      </w:r>
    </w:p>
    <w:p w:rsidR="00167151" w:rsidRDefault="0043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167151" w:rsidRPr="002F7947" w:rsidRDefault="0043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67151" w:rsidRPr="002F7947" w:rsidRDefault="0043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2F7947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7151" w:rsidRPr="002F7947" w:rsidRDefault="0043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</w:t>
      </w:r>
      <w:r w:rsidRPr="002F7947">
        <w:rPr>
          <w:rFonts w:ascii="Times New Roman" w:hAnsi="Times New Roman"/>
          <w:color w:val="000000"/>
          <w:sz w:val="28"/>
          <w:lang w:val="ru-RU"/>
        </w:rPr>
        <w:t>цели, находить ошибку, давать оценку приобретённому опыту.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left="120"/>
        <w:jc w:val="both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151" w:rsidRPr="002F7947" w:rsidRDefault="00167151">
      <w:pPr>
        <w:spacing w:after="0" w:line="264" w:lineRule="auto"/>
        <w:ind w:left="120"/>
        <w:jc w:val="both"/>
        <w:rPr>
          <w:lang w:val="ru-RU"/>
        </w:rPr>
      </w:pP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2F79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</w:t>
      </w:r>
      <w:r w:rsidRPr="002F7947">
        <w:rPr>
          <w:rFonts w:ascii="Times New Roman" w:hAnsi="Times New Roman"/>
          <w:color w:val="000000"/>
          <w:sz w:val="28"/>
          <w:lang w:val="ru-RU"/>
        </w:rPr>
        <w:t>иц, строить диаграммы (столбиковые (столбчатые) и круговые) по массивам значений.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</w:t>
      </w:r>
      <w:r w:rsidRPr="002F7947">
        <w:rPr>
          <w:rFonts w:ascii="Times New Roman" w:hAnsi="Times New Roman"/>
          <w:color w:val="000000"/>
          <w:sz w:val="28"/>
          <w:lang w:val="ru-RU"/>
        </w:rPr>
        <w:t>среднее арифметическое, медиана, наибольшее и наименьшее значения, размах.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2F794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Решать задачи организованным</w:t>
      </w:r>
      <w:r w:rsidRPr="002F7947">
        <w:rPr>
          <w:rFonts w:ascii="Times New Roman" w:hAnsi="Times New Roman"/>
          <w:color w:val="000000"/>
          <w:sz w:val="28"/>
          <w:lang w:val="ru-RU"/>
        </w:rPr>
        <w:t xml:space="preserve"> перебором вариантов, а также с использованием комбинаторных правил и методов.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 xml:space="preserve">Находить частоты значений и частоты события, в том числе </w:t>
      </w:r>
      <w:r w:rsidRPr="002F7947">
        <w:rPr>
          <w:rFonts w:ascii="Times New Roman" w:hAnsi="Times New Roman"/>
          <w:color w:val="000000"/>
          <w:sz w:val="28"/>
          <w:lang w:val="ru-RU"/>
        </w:rPr>
        <w:t>пользуясь результатами проведённых измерений и наблюдений.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Иметь п</w:t>
      </w:r>
      <w:r w:rsidRPr="002F7947">
        <w:rPr>
          <w:rFonts w:ascii="Times New Roman" w:hAnsi="Times New Roman"/>
          <w:color w:val="000000"/>
          <w:sz w:val="28"/>
          <w:lang w:val="ru-RU"/>
        </w:rPr>
        <w:t>редставление о случайной величине и о распределении вероятностей.</w:t>
      </w:r>
    </w:p>
    <w:p w:rsidR="00167151" w:rsidRPr="002F7947" w:rsidRDefault="00430277">
      <w:pPr>
        <w:spacing w:after="0" w:line="264" w:lineRule="auto"/>
        <w:ind w:firstLine="600"/>
        <w:jc w:val="both"/>
        <w:rPr>
          <w:lang w:val="ru-RU"/>
        </w:rPr>
      </w:pPr>
      <w:r w:rsidRPr="002F79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67151" w:rsidRPr="002F7947" w:rsidRDefault="00167151">
      <w:pPr>
        <w:rPr>
          <w:lang w:val="ru-RU"/>
        </w:rPr>
        <w:sectPr w:rsidR="00167151" w:rsidRPr="002F7947">
          <w:pgSz w:w="11906" w:h="16383"/>
          <w:pgMar w:top="1134" w:right="850" w:bottom="1134" w:left="1701" w:header="720" w:footer="720" w:gutter="0"/>
          <w:cols w:space="720"/>
        </w:sectPr>
      </w:pPr>
    </w:p>
    <w:p w:rsidR="00167151" w:rsidRDefault="00430277">
      <w:pPr>
        <w:spacing w:after="0"/>
        <w:ind w:left="120"/>
      </w:pPr>
      <w:bookmarkStart w:id="8" w:name="block-259374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67151" w:rsidRDefault="0043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1671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Default="00167151"/>
        </w:tc>
      </w:tr>
    </w:tbl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167151" w:rsidP="002F7947">
      <w:pPr>
        <w:spacing w:after="0"/>
        <w:ind w:left="120"/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43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1671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темпрограммы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7151" w:rsidRDefault="00167151"/>
        </w:tc>
      </w:tr>
    </w:tbl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430277">
      <w:pPr>
        <w:spacing w:after="0"/>
        <w:ind w:left="120"/>
      </w:pPr>
      <w:bookmarkStart w:id="9" w:name="block-259374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151" w:rsidRDefault="0043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1671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вычисления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Числовыенаборы.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в теории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Default="00167151"/>
        </w:tc>
      </w:tr>
    </w:tbl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43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1671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7151" w:rsidRDefault="00167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51" w:rsidRDefault="00167151"/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Перестановки. Факториал. Сочетания и число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151" w:rsidRPr="002F79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7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7151" w:rsidRDefault="00167151">
            <w:pPr>
              <w:spacing w:after="0"/>
              <w:ind w:left="135"/>
            </w:pPr>
          </w:p>
        </w:tc>
      </w:tr>
      <w:tr w:rsidR="00167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Pr="002F7947" w:rsidRDefault="00430277">
            <w:pPr>
              <w:spacing w:after="0"/>
              <w:ind w:left="135"/>
              <w:rPr>
                <w:lang w:val="ru-RU"/>
              </w:rPr>
            </w:pPr>
            <w:r w:rsidRPr="002F7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7151" w:rsidRDefault="0043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51" w:rsidRDefault="00167151"/>
        </w:tc>
      </w:tr>
    </w:tbl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167151">
      <w:pPr>
        <w:sectPr w:rsidR="0016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51" w:rsidRDefault="00430277">
      <w:pPr>
        <w:spacing w:after="0"/>
        <w:ind w:left="120"/>
      </w:pPr>
      <w:bookmarkStart w:id="10" w:name="block-259374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151" w:rsidRDefault="00430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151" w:rsidRDefault="00167151">
      <w:pPr>
        <w:spacing w:after="0" w:line="480" w:lineRule="auto"/>
        <w:ind w:left="120"/>
      </w:pPr>
    </w:p>
    <w:p w:rsidR="00167151" w:rsidRDefault="00167151">
      <w:pPr>
        <w:spacing w:after="0" w:line="480" w:lineRule="auto"/>
        <w:ind w:left="120"/>
      </w:pPr>
    </w:p>
    <w:p w:rsidR="00167151" w:rsidRDefault="00167151">
      <w:pPr>
        <w:spacing w:after="0"/>
        <w:ind w:left="120"/>
      </w:pPr>
    </w:p>
    <w:p w:rsidR="00167151" w:rsidRDefault="00430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167151" w:rsidRDefault="00167151">
      <w:pPr>
        <w:spacing w:after="0" w:line="480" w:lineRule="auto"/>
        <w:ind w:left="120"/>
      </w:pPr>
    </w:p>
    <w:p w:rsidR="00167151" w:rsidRDefault="00167151">
      <w:pPr>
        <w:spacing w:after="0"/>
        <w:ind w:left="120"/>
      </w:pPr>
    </w:p>
    <w:p w:rsidR="00167151" w:rsidRPr="002F7947" w:rsidRDefault="00430277">
      <w:pPr>
        <w:spacing w:after="0" w:line="480" w:lineRule="auto"/>
        <w:ind w:left="120"/>
        <w:rPr>
          <w:lang w:val="ru-RU"/>
        </w:rPr>
      </w:pPr>
      <w:r w:rsidRPr="002F79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151" w:rsidRPr="002F7947" w:rsidRDefault="00167151">
      <w:pPr>
        <w:spacing w:after="0" w:line="480" w:lineRule="auto"/>
        <w:ind w:left="120"/>
        <w:rPr>
          <w:lang w:val="ru-RU"/>
        </w:rPr>
      </w:pPr>
    </w:p>
    <w:p w:rsidR="00167151" w:rsidRPr="002F7947" w:rsidRDefault="00167151">
      <w:pPr>
        <w:rPr>
          <w:lang w:val="ru-RU"/>
        </w:rPr>
        <w:sectPr w:rsidR="00167151" w:rsidRPr="002F79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17B85" w:rsidRPr="002F7947" w:rsidRDefault="00E17B85">
      <w:pPr>
        <w:rPr>
          <w:lang w:val="ru-RU"/>
        </w:rPr>
      </w:pPr>
    </w:p>
    <w:sectPr w:rsidR="00E17B85" w:rsidRPr="002F7947" w:rsidSect="00702D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3A28"/>
    <w:multiLevelType w:val="multilevel"/>
    <w:tmpl w:val="B2562C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D71DE"/>
    <w:multiLevelType w:val="multilevel"/>
    <w:tmpl w:val="1DEAF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72305"/>
    <w:multiLevelType w:val="multilevel"/>
    <w:tmpl w:val="79D45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D55D7B"/>
    <w:multiLevelType w:val="multilevel"/>
    <w:tmpl w:val="290865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685919"/>
    <w:multiLevelType w:val="multilevel"/>
    <w:tmpl w:val="A094F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C60263"/>
    <w:multiLevelType w:val="multilevel"/>
    <w:tmpl w:val="8436A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151"/>
    <w:rsid w:val="00167151"/>
    <w:rsid w:val="002F7947"/>
    <w:rsid w:val="00430277"/>
    <w:rsid w:val="00702DB0"/>
    <w:rsid w:val="00E1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2D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0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47ea" TargetMode="External"/><Relationship Id="rId50" Type="http://schemas.openxmlformats.org/officeDocument/2006/relationships/hyperlink" Target="https://m.edsoo.ru/863f5014" TargetMode="External"/><Relationship Id="rId55" Type="http://schemas.openxmlformats.org/officeDocument/2006/relationships/hyperlink" Target="https://m.edsoo.ru/863f5e10" TargetMode="External"/><Relationship Id="rId63" Type="http://schemas.openxmlformats.org/officeDocument/2006/relationships/hyperlink" Target="https://m.edsoo.ru/863f6f86" TargetMode="External"/><Relationship Id="rId68" Type="http://schemas.openxmlformats.org/officeDocument/2006/relationships/hyperlink" Target="https://m.edsoo.ru/863f893a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7e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5a50" TargetMode="External"/><Relationship Id="rId58" Type="http://schemas.openxmlformats.org/officeDocument/2006/relationships/hyperlink" Target="https://m.edsoo.ru/863f64d2" TargetMode="External"/><Relationship Id="rId66" Type="http://schemas.openxmlformats.org/officeDocument/2006/relationships/hyperlink" Target="https://m.edsoo.ru/863f7116" TargetMode="External"/><Relationship Id="rId74" Type="http://schemas.openxmlformats.org/officeDocument/2006/relationships/hyperlink" Target="https://m.edsoo.ru/863f8b5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4e16" TargetMode="External"/><Relationship Id="rId57" Type="http://schemas.openxmlformats.org/officeDocument/2006/relationships/hyperlink" Target="https://m.edsoo.ru/863f6356" TargetMode="External"/><Relationship Id="rId61" Type="http://schemas.openxmlformats.org/officeDocument/2006/relationships/hyperlink" Target="https://m.edsoo.ru/863f6b4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5884" TargetMode="External"/><Relationship Id="rId60" Type="http://schemas.openxmlformats.org/officeDocument/2006/relationships/hyperlink" Target="https://m.edsoo.ru/863f67de" TargetMode="External"/><Relationship Id="rId65" Type="http://schemas.openxmlformats.org/officeDocument/2006/relationships/hyperlink" Target="https://m.edsoo.ru/863f7652" TargetMode="External"/><Relationship Id="rId73" Type="http://schemas.openxmlformats.org/officeDocument/2006/relationships/hyperlink" Target="https://m.edsoo.ru/863f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4e16" TargetMode="External"/><Relationship Id="rId56" Type="http://schemas.openxmlformats.org/officeDocument/2006/relationships/hyperlink" Target="https://m.edsoo.ru/863f6162" TargetMode="External"/><Relationship Id="rId64" Type="http://schemas.openxmlformats.org/officeDocument/2006/relationships/hyperlink" Target="https://m.edsoo.ru/863f72c4" TargetMode="External"/><Relationship Id="rId69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5208" TargetMode="External"/><Relationship Id="rId72" Type="http://schemas.openxmlformats.org/officeDocument/2006/relationships/hyperlink" Target="https://m.edsoo.ru/863f84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47ea" TargetMode="External"/><Relationship Id="rId59" Type="http://schemas.openxmlformats.org/officeDocument/2006/relationships/hyperlink" Target="https://m.edsoo.ru/863f6680" TargetMode="External"/><Relationship Id="rId67" Type="http://schemas.openxmlformats.org/officeDocument/2006/relationships/hyperlink" Target="https://m.edsoo.ru/863f783c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5bfe" TargetMode="External"/><Relationship Id="rId62" Type="http://schemas.openxmlformats.org/officeDocument/2006/relationships/hyperlink" Target="https://m.edsoo.ru/863f6da6" TargetMode="External"/><Relationship Id="rId70" Type="http://schemas.openxmlformats.org/officeDocument/2006/relationships/hyperlink" Target="https://m.edsoo.ru/863f7c9c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2023-10-02T16:34:00Z</dcterms:created>
  <dcterms:modified xsi:type="dcterms:W3CDTF">2023-10-24T07:56:00Z</dcterms:modified>
</cp:coreProperties>
</file>